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7C9" w:rsidRDefault="006607C9" w:rsidP="005133C1">
      <w:pPr>
        <w:ind w:right="538" w:firstLine="720"/>
        <w:jc w:val="both"/>
        <w:rPr>
          <w:rFonts w:ascii="Verdana" w:hAnsi="Verdana" w:cs="Verdana"/>
          <w:b/>
          <w:bCs/>
          <w:szCs w:val="20"/>
        </w:rPr>
      </w:pPr>
      <w:r>
        <w:rPr>
          <w:rFonts w:ascii="Verdana" w:hAnsi="Verdana" w:cs="Verdana"/>
          <w:b/>
          <w:bCs/>
          <w:szCs w:val="20"/>
        </w:rPr>
        <w:t>GCE AS Mathematics (8MA0) – Paper 1</w:t>
      </w:r>
    </w:p>
    <w:p w:rsidR="006607C9" w:rsidRDefault="006607C9" w:rsidP="005133C1">
      <w:pPr>
        <w:ind w:right="538" w:firstLine="720"/>
        <w:jc w:val="both"/>
        <w:rPr>
          <w:rFonts w:ascii="Verdana" w:hAnsi="Verdana" w:cs="Verdana"/>
          <w:b/>
          <w:bCs/>
          <w:szCs w:val="20"/>
        </w:rPr>
      </w:pPr>
      <w:r>
        <w:rPr>
          <w:rFonts w:ascii="Verdana" w:hAnsi="Verdana" w:cs="Verdana"/>
          <w:b/>
          <w:bCs/>
          <w:szCs w:val="20"/>
        </w:rPr>
        <w:t>Pure Mathematics</w:t>
      </w:r>
    </w:p>
    <w:p w:rsidR="006607C9" w:rsidRDefault="006607C9" w:rsidP="005133C1">
      <w:pPr>
        <w:ind w:right="538" w:firstLine="720"/>
        <w:jc w:val="both"/>
        <w:rPr>
          <w:rFonts w:ascii="Verdana" w:hAnsi="Verdana" w:cs="Verdana"/>
          <w:b/>
          <w:bCs/>
          <w:szCs w:val="20"/>
        </w:rPr>
      </w:pPr>
    </w:p>
    <w:p w:rsidR="006607C9" w:rsidRDefault="006607C9"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model solutions. As such, it doesn’t show follow-through marks (marks that are awarded despite errors being made) or special cases.</w:t>
      </w:r>
    </w:p>
    <w:p w:rsidR="006607C9" w:rsidRDefault="006607C9" w:rsidP="00BA333C">
      <w:pPr>
        <w:ind w:left="720" w:right="538" w:firstLine="6"/>
        <w:jc w:val="both"/>
        <w:rPr>
          <w:rFonts w:ascii="Verdana" w:hAnsi="Verdana" w:cs="Verdana"/>
          <w:b/>
          <w:bCs/>
          <w:szCs w:val="20"/>
        </w:rPr>
      </w:pPr>
    </w:p>
    <w:p w:rsidR="006607C9" w:rsidRDefault="006607C9"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720"/>
        <w:jc w:val="both"/>
        <w:rPr>
          <w:rFonts w:ascii="Verdana" w:hAnsi="Verdana" w:cs="Verdana"/>
          <w:b/>
          <w:bCs/>
          <w:szCs w:val="20"/>
        </w:rPr>
      </w:pPr>
    </w:p>
    <w:p w:rsidR="006607C9" w:rsidRDefault="006607C9"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6607C9" w:rsidRPr="000E7FDD" w:rsidTr="0092175E">
        <w:tc>
          <w:tcPr>
            <w:tcW w:w="8976" w:type="dxa"/>
            <w:shd w:val="clear" w:color="auto" w:fill="D9D9D9"/>
          </w:tcPr>
          <w:p w:rsidR="006607C9" w:rsidRPr="000E7FDD" w:rsidRDefault="006607C9" w:rsidP="0092175E">
            <w:pPr>
              <w:jc w:val="both"/>
              <w:rPr>
                <w:rFonts w:ascii="Verdana" w:hAnsi="Verdana" w:cs="Verdana"/>
              </w:rPr>
            </w:pPr>
          </w:p>
          <w:p w:rsidR="006607C9" w:rsidRPr="000E7FDD" w:rsidRDefault="006607C9"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6607C9" w:rsidRPr="000E7FDD" w:rsidRDefault="006607C9" w:rsidP="0092175E">
            <w:pPr>
              <w:jc w:val="both"/>
              <w:rPr>
                <w:rFonts w:ascii="Verdana" w:hAnsi="Verdana" w:cs="Verdana"/>
              </w:rPr>
            </w:pPr>
          </w:p>
        </w:tc>
      </w:tr>
      <w:tr w:rsidR="006607C9" w:rsidRPr="000E7FDD" w:rsidTr="0092175E">
        <w:tc>
          <w:tcPr>
            <w:tcW w:w="8976" w:type="dxa"/>
            <w:shd w:val="clear" w:color="auto" w:fill="D9D9D9"/>
          </w:tcPr>
          <w:p w:rsidR="006607C9" w:rsidRPr="000E7FDD" w:rsidRDefault="006607C9" w:rsidP="0092175E">
            <w:pPr>
              <w:jc w:val="both"/>
              <w:rPr>
                <w:rFonts w:ascii="Verdana" w:hAnsi="Verdana" w:cs="Verdana"/>
              </w:rPr>
            </w:pPr>
          </w:p>
          <w:p w:rsidR="006607C9" w:rsidRPr="000E7FDD" w:rsidRDefault="006607C9"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6607C9" w:rsidRPr="000E7FDD" w:rsidRDefault="006607C9" w:rsidP="0092175E">
            <w:pPr>
              <w:jc w:val="both"/>
              <w:rPr>
                <w:rFonts w:ascii="Verdana" w:hAnsi="Verdana" w:cs="Verdana"/>
              </w:rPr>
            </w:pPr>
          </w:p>
          <w:p w:rsidR="006607C9" w:rsidRPr="000E7FDD" w:rsidRDefault="006607C9"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6607C9" w:rsidRPr="000E7FDD" w:rsidRDefault="006607C9" w:rsidP="0092175E">
            <w:pPr>
              <w:jc w:val="both"/>
              <w:rPr>
                <w:rFonts w:ascii="Verdana" w:hAnsi="Verdana" w:cs="Verdana"/>
              </w:rPr>
            </w:pPr>
          </w:p>
          <w:p w:rsidR="006607C9" w:rsidRPr="000E7FDD" w:rsidRDefault="006607C9"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6607C9" w:rsidRPr="000E7FDD" w:rsidRDefault="006607C9" w:rsidP="0092175E">
            <w:pPr>
              <w:jc w:val="both"/>
              <w:rPr>
                <w:rFonts w:ascii="Verdana" w:hAnsi="Verdana" w:cs="Verdana"/>
              </w:rPr>
            </w:pPr>
          </w:p>
          <w:p w:rsidR="006607C9" w:rsidRPr="000E7FDD" w:rsidRDefault="006607C9"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6607C9" w:rsidRPr="000E7FDD" w:rsidRDefault="006607C9" w:rsidP="0092175E">
            <w:pPr>
              <w:jc w:val="both"/>
              <w:rPr>
                <w:rFonts w:ascii="Verdana" w:hAnsi="Verdana" w:cs="Verdana"/>
              </w:rPr>
            </w:pPr>
          </w:p>
          <w:p w:rsidR="006607C9" w:rsidRPr="000E7FDD" w:rsidRDefault="006607C9" w:rsidP="0092175E">
            <w:pPr>
              <w:jc w:val="both"/>
              <w:rPr>
                <w:rFonts w:ascii="Verdana" w:hAnsi="Verdana" w:cs="Verdana"/>
              </w:rPr>
            </w:pPr>
          </w:p>
        </w:tc>
      </w:tr>
    </w:tbl>
    <w:p w:rsidR="006607C9" w:rsidRPr="00383F4F" w:rsidRDefault="006607C9" w:rsidP="00BA333C">
      <w:pPr>
        <w:ind w:left="720" w:right="538" w:firstLine="17"/>
        <w:jc w:val="both"/>
        <w:rPr>
          <w:rFonts w:ascii="Verdana" w:hAnsi="Verdana" w:cs="Verdana"/>
          <w:sz w:val="20"/>
          <w:szCs w:val="20"/>
        </w:rPr>
      </w:pPr>
    </w:p>
    <w:p w:rsidR="006607C9" w:rsidRPr="00383F4F" w:rsidRDefault="006607C9"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6607C9" w:rsidRDefault="006607C9" w:rsidP="00BA333C">
      <w:pPr>
        <w:tabs>
          <w:tab w:val="left" w:pos="1944"/>
        </w:tabs>
        <w:rPr>
          <w:b/>
        </w:rPr>
      </w:pPr>
    </w:p>
    <w:p w:rsidR="006607C9" w:rsidRPr="000830B2" w:rsidRDefault="006607C9" w:rsidP="000830B2">
      <w:pPr>
        <w:tabs>
          <w:tab w:val="left" w:pos="1944"/>
        </w:tabs>
        <w:spacing w:line="360" w:lineRule="auto"/>
      </w:pPr>
      <w:r>
        <w:rPr>
          <w:b/>
        </w:rPr>
        <w:br w:type="page"/>
      </w:r>
      <w:r w:rsidRPr="00B96873">
        <w:rPr>
          <w:b/>
        </w:rPr>
        <w:lastRenderedPageBreak/>
        <w:t xml:space="preserve">Question 1 (Total </w:t>
      </w:r>
      <w:r>
        <w:rPr>
          <w:b/>
        </w:rPr>
        <w:t>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338"/>
        <w:gridCol w:w="888"/>
        <w:gridCol w:w="4126"/>
      </w:tblGrid>
      <w:tr w:rsidR="006607C9" w:rsidRPr="00B96873" w:rsidTr="00E31DFA">
        <w:tc>
          <w:tcPr>
            <w:tcW w:w="842" w:type="dxa"/>
            <w:shd w:val="clear" w:color="auto" w:fill="C0C0C0"/>
          </w:tcPr>
          <w:p w:rsidR="006607C9" w:rsidRPr="00B96873" w:rsidRDefault="006607C9" w:rsidP="00F86D03">
            <w:pPr>
              <w:rPr>
                <w:b/>
              </w:rPr>
            </w:pPr>
            <w:r w:rsidRPr="00B96873">
              <w:rPr>
                <w:b/>
              </w:rPr>
              <w:t>Part</w:t>
            </w:r>
          </w:p>
        </w:tc>
        <w:tc>
          <w:tcPr>
            <w:tcW w:w="4338" w:type="dxa"/>
            <w:shd w:val="clear" w:color="auto" w:fill="C0C0C0"/>
          </w:tcPr>
          <w:p w:rsidR="006607C9" w:rsidRPr="00B96873" w:rsidRDefault="006607C9" w:rsidP="00F86D03">
            <w:pPr>
              <w:rPr>
                <w:b/>
              </w:rPr>
            </w:pPr>
            <w:r w:rsidRPr="00B96873">
              <w:rPr>
                <w:b/>
              </w:rPr>
              <w:t>Working or answer an examiner might expect to see</w:t>
            </w:r>
          </w:p>
        </w:tc>
        <w:tc>
          <w:tcPr>
            <w:tcW w:w="888" w:type="dxa"/>
            <w:shd w:val="clear" w:color="auto" w:fill="C0C0C0"/>
          </w:tcPr>
          <w:p w:rsidR="006607C9" w:rsidRPr="00B96873" w:rsidRDefault="006607C9" w:rsidP="00F86D03">
            <w:pPr>
              <w:rPr>
                <w:b/>
              </w:rPr>
            </w:pPr>
            <w:r w:rsidRPr="00B96873">
              <w:rPr>
                <w:b/>
              </w:rPr>
              <w:t>Mark</w:t>
            </w:r>
          </w:p>
        </w:tc>
        <w:tc>
          <w:tcPr>
            <w:tcW w:w="4126" w:type="dxa"/>
            <w:shd w:val="clear" w:color="auto" w:fill="C0C0C0"/>
          </w:tcPr>
          <w:p w:rsidR="006607C9" w:rsidRPr="00B96873" w:rsidRDefault="006607C9" w:rsidP="00F86D03">
            <w:pPr>
              <w:rPr>
                <w:b/>
              </w:rPr>
            </w:pPr>
            <w:r w:rsidRPr="00B96873">
              <w:rPr>
                <w:b/>
              </w:rPr>
              <w:t>Notes</w:t>
            </w:r>
          </w:p>
        </w:tc>
      </w:tr>
      <w:tr w:rsidR="006607C9" w:rsidRPr="00B96873" w:rsidTr="008E416B">
        <w:trPr>
          <w:trHeight w:val="678"/>
        </w:trPr>
        <w:tc>
          <w:tcPr>
            <w:tcW w:w="842" w:type="dxa"/>
            <w:vMerge w:val="restart"/>
          </w:tcPr>
          <w:p w:rsidR="006607C9" w:rsidRPr="0098667C" w:rsidRDefault="006607C9" w:rsidP="0098667C">
            <w:pPr>
              <w:spacing w:before="120" w:after="120"/>
              <w:jc w:val="center"/>
              <w:rPr>
                <w:sz w:val="4"/>
                <w:szCs w:val="4"/>
              </w:rPr>
            </w:pPr>
          </w:p>
          <w:p w:rsidR="006607C9" w:rsidRPr="00B96873" w:rsidRDefault="006607C9" w:rsidP="0098667C">
            <w:pPr>
              <w:spacing w:before="120" w:after="120"/>
              <w:jc w:val="center"/>
            </w:pPr>
            <w:r>
              <w:t>(a)</w:t>
            </w:r>
          </w:p>
        </w:tc>
        <w:tc>
          <w:tcPr>
            <w:tcW w:w="4338" w:type="dxa"/>
          </w:tcPr>
          <w:p w:rsidR="006607C9" w:rsidRPr="003E6D9F" w:rsidRDefault="006607C9" w:rsidP="0098667C">
            <w:pPr>
              <w:spacing w:before="120" w:after="120"/>
            </w:pPr>
            <w:r>
              <w:rPr>
                <w:i/>
              </w:rPr>
              <w:t>y</w:t>
            </w:r>
            <w:r>
              <w:t xml:space="preserve"> = –</w:t>
            </w:r>
            <w:r w:rsidRPr="003E6D9F">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7" o:title=""/>
                </v:shape>
                <o:OLEObject Type="Embed" ProgID="Equation.3" ShapeID="_x0000_i1025" DrawAspect="Content" ObjectID="_1619958597" r:id="rId8"/>
              </w:object>
            </w:r>
            <w:r>
              <w:rPr>
                <w:i/>
              </w:rPr>
              <w:t>x</w:t>
            </w:r>
            <w:r>
              <w:t xml:space="preserve"> + </w:t>
            </w:r>
            <w:r w:rsidRPr="003E6D9F">
              <w:rPr>
                <w:position w:val="-24"/>
              </w:rPr>
              <w:object w:dxaOrig="240" w:dyaOrig="620">
                <v:shape id="_x0000_i1026" type="#_x0000_t75" style="width:12pt;height:30.6pt" o:ole="">
                  <v:imagedata r:id="rId9" o:title=""/>
                </v:shape>
                <o:OLEObject Type="Embed" ProgID="Equation.3" ShapeID="_x0000_i1026" DrawAspect="Content" ObjectID="_1619958598" r:id="rId10"/>
              </w:object>
            </w:r>
          </w:p>
        </w:tc>
        <w:tc>
          <w:tcPr>
            <w:tcW w:w="888" w:type="dxa"/>
          </w:tcPr>
          <w:p w:rsidR="006607C9" w:rsidRPr="00B96873" w:rsidRDefault="006607C9" w:rsidP="0098667C">
            <w:pPr>
              <w:spacing w:before="120" w:after="120"/>
              <w:jc w:val="center"/>
            </w:pPr>
            <w:r>
              <w:t>M1</w:t>
            </w:r>
          </w:p>
        </w:tc>
        <w:tc>
          <w:tcPr>
            <w:tcW w:w="4126" w:type="dxa"/>
          </w:tcPr>
          <w:p w:rsidR="006607C9" w:rsidRPr="003A0C39" w:rsidRDefault="006607C9" w:rsidP="0098667C">
            <w:pPr>
              <w:spacing w:before="120" w:after="120"/>
            </w:pPr>
            <w:r>
              <w:t xml:space="preserve">This mark is given for a method to rearrange to find an equation for </w:t>
            </w:r>
            <w:r>
              <w:rPr>
                <w:i/>
              </w:rPr>
              <w:t>l</w:t>
            </w:r>
            <w:r>
              <w:rPr>
                <w:vertAlign w:val="subscript"/>
              </w:rPr>
              <w:t>1</w:t>
            </w:r>
            <w:r>
              <w:t xml:space="preserve"> in terms of </w:t>
            </w:r>
            <w:r>
              <w:rPr>
                <w:i/>
              </w:rPr>
              <w:t>y</w:t>
            </w:r>
            <w:r>
              <w:t xml:space="preserve"> = </w:t>
            </w:r>
          </w:p>
        </w:tc>
      </w:tr>
      <w:tr w:rsidR="006607C9" w:rsidRPr="00B96873" w:rsidTr="00E31DFA">
        <w:trPr>
          <w:trHeight w:val="678"/>
        </w:trPr>
        <w:tc>
          <w:tcPr>
            <w:tcW w:w="842" w:type="dxa"/>
            <w:vMerge/>
          </w:tcPr>
          <w:p w:rsidR="006607C9" w:rsidRDefault="006607C9" w:rsidP="0098667C">
            <w:pPr>
              <w:spacing w:before="120" w:after="120"/>
              <w:jc w:val="center"/>
            </w:pPr>
          </w:p>
        </w:tc>
        <w:tc>
          <w:tcPr>
            <w:tcW w:w="4338" w:type="dxa"/>
          </w:tcPr>
          <w:p w:rsidR="006607C9" w:rsidRPr="003A0C39" w:rsidRDefault="006607C9" w:rsidP="0098667C">
            <w:pPr>
              <w:spacing w:before="120" w:after="120"/>
              <w:rPr>
                <w:i/>
              </w:rPr>
            </w:pPr>
            <w:r>
              <w:rPr>
                <w:i/>
              </w:rPr>
              <w:t xml:space="preserve">m </w:t>
            </w:r>
            <w:r w:rsidRPr="003A0C39">
              <w:t>= 2</w:t>
            </w:r>
          </w:p>
        </w:tc>
        <w:tc>
          <w:tcPr>
            <w:tcW w:w="888" w:type="dxa"/>
          </w:tcPr>
          <w:p w:rsidR="006607C9" w:rsidRPr="00B96873" w:rsidRDefault="006607C9" w:rsidP="0098667C">
            <w:pPr>
              <w:spacing w:before="120" w:after="120"/>
              <w:jc w:val="center"/>
            </w:pPr>
            <w:r>
              <w:t>A1</w:t>
            </w:r>
          </w:p>
        </w:tc>
        <w:tc>
          <w:tcPr>
            <w:tcW w:w="4126" w:type="dxa"/>
          </w:tcPr>
          <w:p w:rsidR="006607C9" w:rsidRPr="003A0C39" w:rsidRDefault="006607C9" w:rsidP="0098667C">
            <w:pPr>
              <w:spacing w:before="120" w:after="120"/>
            </w:pPr>
            <w:r>
              <w:t xml:space="preserve">This mark is given for deducing the gradient of the perpendicular line </w:t>
            </w:r>
            <w:r>
              <w:rPr>
                <w:i/>
              </w:rPr>
              <w:t>l</w:t>
            </w:r>
            <w:r>
              <w:rPr>
                <w:vertAlign w:val="subscript"/>
              </w:rPr>
              <w:t>2</w:t>
            </w:r>
          </w:p>
        </w:tc>
      </w:tr>
      <w:tr w:rsidR="006607C9" w:rsidRPr="00B96873" w:rsidTr="00E31DFA">
        <w:tc>
          <w:tcPr>
            <w:tcW w:w="842" w:type="dxa"/>
            <w:vMerge w:val="restart"/>
          </w:tcPr>
          <w:p w:rsidR="006607C9" w:rsidRPr="00B96873" w:rsidRDefault="006607C9" w:rsidP="0098667C">
            <w:pPr>
              <w:spacing w:before="120" w:after="120"/>
              <w:jc w:val="center"/>
            </w:pPr>
            <w:r>
              <w:t>(b)</w:t>
            </w:r>
          </w:p>
        </w:tc>
        <w:tc>
          <w:tcPr>
            <w:tcW w:w="4338" w:type="dxa"/>
          </w:tcPr>
          <w:p w:rsidR="006607C9" w:rsidRDefault="006607C9" w:rsidP="0098667C">
            <w:pPr>
              <w:spacing w:before="120" w:after="120"/>
            </w:pPr>
            <w:r>
              <w:t xml:space="preserve">Substituting </w:t>
            </w:r>
            <w:r>
              <w:rPr>
                <w:i/>
              </w:rPr>
              <w:t>y</w:t>
            </w:r>
            <w:r>
              <w:t xml:space="preserve"> = 2</w:t>
            </w:r>
            <w:r>
              <w:rPr>
                <w:i/>
              </w:rPr>
              <w:t>x</w:t>
            </w:r>
            <w:r>
              <w:t xml:space="preserve"> + 7 into 2</w:t>
            </w:r>
            <w:r>
              <w:rPr>
                <w:i/>
              </w:rPr>
              <w:t>x</w:t>
            </w:r>
            <w:r>
              <w:t xml:space="preserve"> + 4</w:t>
            </w:r>
            <w:r>
              <w:rPr>
                <w:i/>
              </w:rPr>
              <w:t>y</w:t>
            </w:r>
            <w:r>
              <w:t xml:space="preserve"> – 3 = 0 gives</w:t>
            </w:r>
          </w:p>
          <w:p w:rsidR="006607C9" w:rsidRPr="008D0576" w:rsidRDefault="006607C9" w:rsidP="0098667C">
            <w:pPr>
              <w:spacing w:before="120" w:after="120"/>
            </w:pPr>
            <w:r>
              <w:t>2</w:t>
            </w:r>
            <w:r>
              <w:rPr>
                <w:i/>
              </w:rPr>
              <w:t>x</w:t>
            </w:r>
            <w:r>
              <w:t xml:space="preserve"> + 4(2</w:t>
            </w:r>
            <w:r>
              <w:rPr>
                <w:i/>
              </w:rPr>
              <w:t>x</w:t>
            </w:r>
            <w:r>
              <w:t xml:space="preserve"> + 7) – 3 = 0</w:t>
            </w:r>
          </w:p>
        </w:tc>
        <w:tc>
          <w:tcPr>
            <w:tcW w:w="888" w:type="dxa"/>
          </w:tcPr>
          <w:p w:rsidR="006607C9" w:rsidRPr="00B96873" w:rsidRDefault="006607C9" w:rsidP="0098667C">
            <w:pPr>
              <w:spacing w:before="120" w:after="120"/>
              <w:jc w:val="center"/>
            </w:pPr>
            <w:r>
              <w:t>M1</w:t>
            </w:r>
          </w:p>
        </w:tc>
        <w:tc>
          <w:tcPr>
            <w:tcW w:w="4126" w:type="dxa"/>
          </w:tcPr>
          <w:p w:rsidR="006607C9" w:rsidRPr="00D23ACC" w:rsidRDefault="006607C9" w:rsidP="0098667C">
            <w:pPr>
              <w:spacing w:before="120" w:after="120"/>
            </w:pPr>
            <w:r>
              <w:t>This mark is given for a method to substitute to form and solve an equation in a single variable.</w:t>
            </w:r>
          </w:p>
        </w:tc>
      </w:tr>
      <w:tr w:rsidR="006607C9" w:rsidRPr="00B96873" w:rsidTr="00E31DFA">
        <w:tc>
          <w:tcPr>
            <w:tcW w:w="842" w:type="dxa"/>
            <w:vMerge/>
          </w:tcPr>
          <w:p w:rsidR="006607C9" w:rsidRDefault="006607C9" w:rsidP="0098667C">
            <w:pPr>
              <w:spacing w:before="120" w:after="120"/>
              <w:jc w:val="center"/>
            </w:pPr>
          </w:p>
        </w:tc>
        <w:tc>
          <w:tcPr>
            <w:tcW w:w="4338" w:type="dxa"/>
          </w:tcPr>
          <w:p w:rsidR="006607C9" w:rsidRDefault="006607C9" w:rsidP="0098667C">
            <w:pPr>
              <w:spacing w:before="120" w:after="120"/>
            </w:pPr>
            <w:r>
              <w:t>10</w:t>
            </w:r>
            <w:r>
              <w:rPr>
                <w:i/>
              </w:rPr>
              <w:t>x</w:t>
            </w:r>
            <w:r>
              <w:t xml:space="preserve"> + 25</w:t>
            </w:r>
          </w:p>
          <w:p w:rsidR="006607C9" w:rsidRPr="008D0576" w:rsidRDefault="006607C9" w:rsidP="0098667C">
            <w:pPr>
              <w:spacing w:before="120" w:after="120"/>
            </w:pPr>
            <w:r>
              <w:rPr>
                <w:i/>
              </w:rPr>
              <w:t>x</w:t>
            </w:r>
            <w:r>
              <w:t xml:space="preserve"> = –2.5</w:t>
            </w:r>
          </w:p>
        </w:tc>
        <w:tc>
          <w:tcPr>
            <w:tcW w:w="888" w:type="dxa"/>
          </w:tcPr>
          <w:p w:rsidR="006607C9" w:rsidRPr="00B96873" w:rsidRDefault="006607C9" w:rsidP="0098667C">
            <w:pPr>
              <w:spacing w:before="120" w:after="120"/>
              <w:jc w:val="center"/>
            </w:pPr>
            <w:r>
              <w:t>A1</w:t>
            </w:r>
          </w:p>
        </w:tc>
        <w:tc>
          <w:tcPr>
            <w:tcW w:w="4126" w:type="dxa"/>
          </w:tcPr>
          <w:p w:rsidR="006607C9" w:rsidRPr="008D0576" w:rsidRDefault="006607C9" w:rsidP="0098667C">
            <w:pPr>
              <w:spacing w:before="120" w:after="120"/>
            </w:pPr>
            <w:r>
              <w:t xml:space="preserve">This mark is given for solving to find the value of the </w:t>
            </w:r>
            <w:r>
              <w:rPr>
                <w:i/>
              </w:rPr>
              <w:t>x</w:t>
            </w:r>
            <w:r>
              <w:t xml:space="preserve">-coordinate of the point </w:t>
            </w:r>
            <w:r>
              <w:rPr>
                <w:i/>
              </w:rPr>
              <w:t>P</w:t>
            </w:r>
            <w:r>
              <w:t>.</w:t>
            </w:r>
          </w:p>
        </w:tc>
      </w:tr>
    </w:tbl>
    <w:p w:rsidR="006607C9" w:rsidRDefault="006607C9" w:rsidP="00A2357B"/>
    <w:p w:rsidR="006607C9" w:rsidRPr="00B96873" w:rsidRDefault="006607C9" w:rsidP="00A2357B"/>
    <w:p w:rsidR="006607C9" w:rsidRPr="000830B2" w:rsidRDefault="006607C9" w:rsidP="00B92772">
      <w:pPr>
        <w:tabs>
          <w:tab w:val="left" w:pos="1944"/>
        </w:tabs>
        <w:spacing w:line="360" w:lineRule="auto"/>
      </w:pPr>
      <w:r w:rsidRPr="00B96873">
        <w:rPr>
          <w:b/>
        </w:rPr>
        <w:t xml:space="preserve">Question </w:t>
      </w:r>
      <w:r>
        <w:rPr>
          <w:b/>
        </w:rPr>
        <w:t>2</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7"/>
        <w:gridCol w:w="890"/>
        <w:gridCol w:w="4173"/>
      </w:tblGrid>
      <w:tr w:rsidR="006607C9" w:rsidRPr="00B96873" w:rsidTr="00863E9F">
        <w:tc>
          <w:tcPr>
            <w:tcW w:w="844" w:type="dxa"/>
            <w:shd w:val="clear" w:color="auto" w:fill="C0C0C0"/>
          </w:tcPr>
          <w:p w:rsidR="006607C9" w:rsidRPr="00B96873" w:rsidRDefault="006607C9" w:rsidP="00A56532">
            <w:pPr>
              <w:rPr>
                <w:b/>
              </w:rPr>
            </w:pPr>
            <w:r w:rsidRPr="00B96873">
              <w:rPr>
                <w:b/>
              </w:rPr>
              <w:t>Part</w:t>
            </w:r>
          </w:p>
        </w:tc>
        <w:tc>
          <w:tcPr>
            <w:tcW w:w="4287" w:type="dxa"/>
            <w:shd w:val="clear" w:color="auto" w:fill="C0C0C0"/>
          </w:tcPr>
          <w:p w:rsidR="006607C9" w:rsidRPr="00B96873" w:rsidRDefault="006607C9" w:rsidP="00A56532">
            <w:pPr>
              <w:rPr>
                <w:b/>
              </w:rPr>
            </w:pPr>
            <w:r w:rsidRPr="00B96873">
              <w:rPr>
                <w:b/>
              </w:rPr>
              <w:t>Working or answer an examiner might expect to see</w:t>
            </w:r>
          </w:p>
        </w:tc>
        <w:tc>
          <w:tcPr>
            <w:tcW w:w="890" w:type="dxa"/>
            <w:shd w:val="clear" w:color="auto" w:fill="C0C0C0"/>
          </w:tcPr>
          <w:p w:rsidR="006607C9" w:rsidRPr="00B96873" w:rsidRDefault="006607C9" w:rsidP="00A56532">
            <w:pPr>
              <w:rPr>
                <w:b/>
              </w:rPr>
            </w:pPr>
            <w:r w:rsidRPr="00B96873">
              <w:rPr>
                <w:b/>
              </w:rPr>
              <w:t>Mark</w:t>
            </w:r>
          </w:p>
        </w:tc>
        <w:tc>
          <w:tcPr>
            <w:tcW w:w="4173" w:type="dxa"/>
            <w:shd w:val="clear" w:color="auto" w:fill="C0C0C0"/>
          </w:tcPr>
          <w:p w:rsidR="006607C9" w:rsidRPr="00B96873" w:rsidRDefault="006607C9" w:rsidP="00A56532">
            <w:pPr>
              <w:rPr>
                <w:b/>
              </w:rPr>
            </w:pPr>
            <w:r w:rsidRPr="00B96873">
              <w:rPr>
                <w:b/>
              </w:rPr>
              <w:t>Notes</w:t>
            </w:r>
          </w:p>
        </w:tc>
      </w:tr>
      <w:tr w:rsidR="006607C9" w:rsidRPr="00B96873" w:rsidTr="00863E9F">
        <w:tc>
          <w:tcPr>
            <w:tcW w:w="844" w:type="dxa"/>
            <w:vMerge w:val="restart"/>
          </w:tcPr>
          <w:p w:rsidR="006607C9" w:rsidRPr="00B96873" w:rsidRDefault="006607C9" w:rsidP="005B1029">
            <w:pPr>
              <w:spacing w:before="120" w:after="120"/>
              <w:jc w:val="center"/>
            </w:pPr>
            <w:r>
              <w:t>(</w:t>
            </w:r>
            <w:proofErr w:type="spellStart"/>
            <w:r>
              <w:t>i</w:t>
            </w:r>
            <w:proofErr w:type="spellEnd"/>
            <w:r>
              <w:t>)</w:t>
            </w:r>
          </w:p>
        </w:tc>
        <w:tc>
          <w:tcPr>
            <w:tcW w:w="4287" w:type="dxa"/>
          </w:tcPr>
          <w:p w:rsidR="006607C9" w:rsidRDefault="006607C9" w:rsidP="005B1029">
            <w:pPr>
              <w:spacing w:before="120" w:after="120"/>
            </w:pPr>
            <w:r>
              <w:t>16</w:t>
            </w:r>
            <w:r>
              <w:rPr>
                <w:i/>
              </w:rPr>
              <w:t>a</w:t>
            </w:r>
            <w:r>
              <w:rPr>
                <w:vertAlign w:val="superscript"/>
              </w:rPr>
              <w:t>2</w:t>
            </w:r>
            <w:r>
              <w:t xml:space="preserve"> = 2</w:t>
            </w:r>
            <w:r>
              <w:sym w:font="Symbol" w:char="F0D6"/>
            </w:r>
            <w:r>
              <w:rPr>
                <w:i/>
              </w:rPr>
              <w:t xml:space="preserve">a   </w:t>
            </w:r>
            <w:r>
              <w:t>so</w:t>
            </w:r>
            <w:r>
              <w:rPr>
                <w:i/>
              </w:rPr>
              <w:t xml:space="preserve">      </w:t>
            </w:r>
            <w:r w:rsidRPr="00DF40F9">
              <w:rPr>
                <w:position w:val="-42"/>
              </w:rPr>
              <w:object w:dxaOrig="580" w:dyaOrig="840">
                <v:shape id="_x0000_i1027" type="#_x0000_t75" style="width:29.4pt;height:42pt" o:ole="">
                  <v:imagedata r:id="rId11" o:title=""/>
                </v:shape>
                <o:OLEObject Type="Embed" ProgID="Equation.3" ShapeID="_x0000_i1027" DrawAspect="Content" ObjectID="_1619958599" r:id="rId12"/>
              </w:object>
            </w:r>
            <w:r>
              <w:t xml:space="preserve"> = 1</w:t>
            </w:r>
          </w:p>
          <w:p w:rsidR="006607C9" w:rsidRPr="008D0576" w:rsidRDefault="006607C9" w:rsidP="005B1029">
            <w:pPr>
              <w:spacing w:before="120" w:after="120"/>
            </w:pPr>
            <w:r w:rsidRPr="00F077C3">
              <w:rPr>
                <w:position w:val="-6"/>
              </w:rPr>
              <w:object w:dxaOrig="420" w:dyaOrig="499">
                <v:shape id="_x0000_i1028" type="#_x0000_t75" style="width:21pt;height:24.6pt" o:ole="">
                  <v:imagedata r:id="rId13" o:title=""/>
                </v:shape>
                <o:OLEObject Type="Embed" ProgID="Equation.3" ShapeID="_x0000_i1028" DrawAspect="Content" ObjectID="_1619958600" r:id="rId14"/>
              </w:object>
            </w:r>
            <w:r>
              <w:t xml:space="preserve"> = 1        so      </w:t>
            </w:r>
            <w:r w:rsidRPr="00F077C3">
              <w:rPr>
                <w:position w:val="-6"/>
              </w:rPr>
              <w:object w:dxaOrig="320" w:dyaOrig="499">
                <v:shape id="_x0000_i1029" type="#_x0000_t75" style="width:15.6pt;height:24.6pt" o:ole="">
                  <v:imagedata r:id="rId15" o:title=""/>
                </v:shape>
                <o:OLEObject Type="Embed" ProgID="Equation.3" ShapeID="_x0000_i1029" DrawAspect="Content" ObjectID="_1619958601" r:id="rId16"/>
              </w:object>
            </w:r>
            <w:r>
              <w:t xml:space="preserve"> = </w:t>
            </w:r>
            <w:r w:rsidRPr="00F077C3">
              <w:rPr>
                <w:position w:val="-24"/>
              </w:rPr>
              <w:object w:dxaOrig="220" w:dyaOrig="620">
                <v:shape id="_x0000_i1030" type="#_x0000_t75" style="width:11.4pt;height:30.6pt" o:ole="">
                  <v:imagedata r:id="rId17" o:title=""/>
                </v:shape>
                <o:OLEObject Type="Embed" ProgID="Equation.3" ShapeID="_x0000_i1030" DrawAspect="Content" ObjectID="_1619958602" r:id="rId18"/>
              </w:object>
            </w:r>
          </w:p>
        </w:tc>
        <w:tc>
          <w:tcPr>
            <w:tcW w:w="890" w:type="dxa"/>
          </w:tcPr>
          <w:p w:rsidR="006607C9" w:rsidRPr="00B96873" w:rsidRDefault="006607C9" w:rsidP="005B1029">
            <w:pPr>
              <w:spacing w:before="120" w:after="120"/>
              <w:jc w:val="center"/>
            </w:pPr>
            <w:r>
              <w:t>M1</w:t>
            </w:r>
          </w:p>
        </w:tc>
        <w:tc>
          <w:tcPr>
            <w:tcW w:w="4173" w:type="dxa"/>
          </w:tcPr>
          <w:p w:rsidR="006607C9" w:rsidRPr="00F077C3" w:rsidRDefault="006607C9" w:rsidP="005B1029">
            <w:pPr>
              <w:spacing w:before="120" w:after="120"/>
            </w:pPr>
            <w:r>
              <w:t xml:space="preserve">This mark is given for a method to find an equation to solve with the terms in </w:t>
            </w:r>
            <w:r>
              <w:rPr>
                <w:i/>
              </w:rPr>
              <w:t>a</w:t>
            </w:r>
            <w:r>
              <w:t xml:space="preserve"> on one side</w:t>
            </w:r>
          </w:p>
        </w:tc>
      </w:tr>
      <w:tr w:rsidR="006607C9" w:rsidRPr="00B96873" w:rsidTr="00863E9F">
        <w:tc>
          <w:tcPr>
            <w:tcW w:w="844" w:type="dxa"/>
            <w:vMerge/>
          </w:tcPr>
          <w:p w:rsidR="006607C9" w:rsidRDefault="006607C9" w:rsidP="00A56532">
            <w:pPr>
              <w:spacing w:before="120" w:after="120"/>
              <w:jc w:val="center"/>
            </w:pPr>
          </w:p>
        </w:tc>
        <w:tc>
          <w:tcPr>
            <w:tcW w:w="4287" w:type="dxa"/>
          </w:tcPr>
          <w:p w:rsidR="006607C9" w:rsidRPr="00F077C3" w:rsidRDefault="006607C9" w:rsidP="00A56532">
            <w:pPr>
              <w:spacing w:before="120" w:after="120"/>
            </w:pPr>
            <w:r>
              <w:rPr>
                <w:i/>
              </w:rPr>
              <w:t>a</w:t>
            </w:r>
            <w:r>
              <w:t xml:space="preserve"> = </w:t>
            </w:r>
            <w:r w:rsidRPr="00F077C3">
              <w:rPr>
                <w:position w:val="-28"/>
              </w:rPr>
              <w:object w:dxaOrig="560" w:dyaOrig="820">
                <v:shape id="_x0000_i1031" type="#_x0000_t75" style="width:27.6pt;height:41.4pt" o:ole="">
                  <v:imagedata r:id="rId19" o:title=""/>
                </v:shape>
                <o:OLEObject Type="Embed" ProgID="Equation.3" ShapeID="_x0000_i1031" DrawAspect="Content" ObjectID="_1619958603" r:id="rId20"/>
              </w:object>
            </w:r>
          </w:p>
        </w:tc>
        <w:tc>
          <w:tcPr>
            <w:tcW w:w="890" w:type="dxa"/>
          </w:tcPr>
          <w:p w:rsidR="006607C9" w:rsidRPr="00B96873" w:rsidRDefault="006607C9" w:rsidP="005B1029">
            <w:pPr>
              <w:spacing w:before="120" w:after="120"/>
              <w:jc w:val="center"/>
            </w:pPr>
            <w:r>
              <w:t>M1</w:t>
            </w:r>
          </w:p>
        </w:tc>
        <w:tc>
          <w:tcPr>
            <w:tcW w:w="4173" w:type="dxa"/>
          </w:tcPr>
          <w:p w:rsidR="006607C9" w:rsidRPr="005B1029" w:rsidRDefault="006607C9" w:rsidP="005B1029">
            <w:pPr>
              <w:spacing w:before="120" w:after="120"/>
            </w:pPr>
            <w:r>
              <w:t>This mark is given for finding a way to deal with the indices when solving the equation</w:t>
            </w:r>
          </w:p>
        </w:tc>
      </w:tr>
      <w:tr w:rsidR="006607C9" w:rsidRPr="00B96873" w:rsidTr="00863E9F">
        <w:tc>
          <w:tcPr>
            <w:tcW w:w="844" w:type="dxa"/>
            <w:vMerge/>
          </w:tcPr>
          <w:p w:rsidR="006607C9" w:rsidRDefault="006607C9" w:rsidP="00A56532">
            <w:pPr>
              <w:spacing w:before="120" w:after="120"/>
              <w:jc w:val="center"/>
            </w:pPr>
          </w:p>
        </w:tc>
        <w:tc>
          <w:tcPr>
            <w:tcW w:w="4287" w:type="dxa"/>
          </w:tcPr>
          <w:p w:rsidR="006607C9" w:rsidRPr="00F077C3" w:rsidRDefault="006607C9" w:rsidP="00A56532">
            <w:pPr>
              <w:spacing w:before="120" w:after="120"/>
            </w:pPr>
            <w:r>
              <w:rPr>
                <w:i/>
              </w:rPr>
              <w:t>a</w:t>
            </w:r>
            <w:r>
              <w:t xml:space="preserve"> = </w:t>
            </w:r>
            <w:r w:rsidRPr="00F077C3">
              <w:rPr>
                <w:position w:val="-24"/>
              </w:rPr>
              <w:object w:dxaOrig="240" w:dyaOrig="620">
                <v:shape id="_x0000_i1032" type="#_x0000_t75" style="width:12pt;height:30.6pt" o:ole="">
                  <v:imagedata r:id="rId21" o:title=""/>
                </v:shape>
                <o:OLEObject Type="Embed" ProgID="Equation.3" ShapeID="_x0000_i1032" DrawAspect="Content" ObjectID="_1619958604" r:id="rId22"/>
              </w:object>
            </w:r>
          </w:p>
        </w:tc>
        <w:tc>
          <w:tcPr>
            <w:tcW w:w="890" w:type="dxa"/>
          </w:tcPr>
          <w:p w:rsidR="006607C9" w:rsidRPr="00B96873" w:rsidRDefault="006607C9" w:rsidP="005B1029">
            <w:pPr>
              <w:spacing w:before="120" w:after="120"/>
              <w:jc w:val="center"/>
            </w:pPr>
            <w:r>
              <w:t>A1</w:t>
            </w:r>
          </w:p>
        </w:tc>
        <w:tc>
          <w:tcPr>
            <w:tcW w:w="4173" w:type="dxa"/>
          </w:tcPr>
          <w:p w:rsidR="006607C9" w:rsidRPr="005B1029" w:rsidRDefault="006607C9" w:rsidP="005B1029">
            <w:pPr>
              <w:spacing w:before="120" w:after="120"/>
            </w:pPr>
            <w:r>
              <w:t>This mark is given for finding one correct solution to the equation</w:t>
            </w:r>
          </w:p>
        </w:tc>
      </w:tr>
      <w:tr w:rsidR="006607C9" w:rsidRPr="00B96873" w:rsidTr="00863E9F">
        <w:tc>
          <w:tcPr>
            <w:tcW w:w="844" w:type="dxa"/>
            <w:vMerge/>
          </w:tcPr>
          <w:p w:rsidR="006607C9" w:rsidRDefault="006607C9" w:rsidP="00A56532">
            <w:pPr>
              <w:spacing w:before="120" w:after="120"/>
              <w:jc w:val="center"/>
            </w:pPr>
          </w:p>
        </w:tc>
        <w:tc>
          <w:tcPr>
            <w:tcW w:w="4287" w:type="dxa"/>
          </w:tcPr>
          <w:p w:rsidR="006607C9" w:rsidRPr="00F077C3" w:rsidRDefault="006607C9" w:rsidP="00A56532">
            <w:pPr>
              <w:spacing w:before="120" w:after="120"/>
            </w:pPr>
            <w:r w:rsidRPr="00F077C3">
              <w:rPr>
                <w:i/>
              </w:rPr>
              <w:t>a</w:t>
            </w:r>
            <w:r w:rsidRPr="00F077C3">
              <w:t xml:space="preserve"> = 0</w:t>
            </w:r>
            <w:r>
              <w:t xml:space="preserve"> is also a solution</w:t>
            </w:r>
          </w:p>
        </w:tc>
        <w:tc>
          <w:tcPr>
            <w:tcW w:w="890" w:type="dxa"/>
          </w:tcPr>
          <w:p w:rsidR="006607C9" w:rsidRPr="00B96873" w:rsidRDefault="006607C9" w:rsidP="005B1029">
            <w:pPr>
              <w:spacing w:before="120" w:after="120"/>
              <w:jc w:val="center"/>
            </w:pPr>
            <w:r>
              <w:t>B1</w:t>
            </w:r>
          </w:p>
        </w:tc>
        <w:tc>
          <w:tcPr>
            <w:tcW w:w="4173" w:type="dxa"/>
          </w:tcPr>
          <w:p w:rsidR="006607C9" w:rsidRPr="00F077C3" w:rsidRDefault="006607C9" w:rsidP="005B1029">
            <w:pPr>
              <w:spacing w:before="120" w:after="120"/>
            </w:pPr>
            <w:r>
              <w:t xml:space="preserve">This mark is given for deducing that </w:t>
            </w:r>
            <w:r>
              <w:rPr>
                <w:i/>
              </w:rPr>
              <w:t>a</w:t>
            </w:r>
            <w:r>
              <w:t> = 0 is also a solution</w:t>
            </w:r>
          </w:p>
        </w:tc>
      </w:tr>
      <w:tr w:rsidR="006607C9" w:rsidRPr="00B96873" w:rsidTr="00863E9F">
        <w:tc>
          <w:tcPr>
            <w:tcW w:w="844" w:type="dxa"/>
            <w:vMerge w:val="restart"/>
          </w:tcPr>
          <w:p w:rsidR="006607C9" w:rsidRDefault="006607C9" w:rsidP="00A56532">
            <w:pPr>
              <w:spacing w:before="120" w:after="120"/>
              <w:jc w:val="center"/>
            </w:pPr>
            <w:r>
              <w:t>(ii)</w:t>
            </w:r>
          </w:p>
        </w:tc>
        <w:tc>
          <w:tcPr>
            <w:tcW w:w="4287" w:type="dxa"/>
          </w:tcPr>
          <w:p w:rsidR="006607C9" w:rsidRDefault="006607C9" w:rsidP="00A56532">
            <w:pPr>
              <w:spacing w:before="120" w:after="120"/>
            </w:pPr>
            <w:r>
              <w:rPr>
                <w:i/>
              </w:rPr>
              <w:t>b</w:t>
            </w:r>
            <w:r>
              <w:rPr>
                <w:vertAlign w:val="superscript"/>
              </w:rPr>
              <w:t>4</w:t>
            </w:r>
            <w:r>
              <w:t xml:space="preserve"> + 7</w:t>
            </w:r>
            <w:r>
              <w:rPr>
                <w:i/>
              </w:rPr>
              <w:t>b</w:t>
            </w:r>
            <w:r>
              <w:rPr>
                <w:vertAlign w:val="superscript"/>
              </w:rPr>
              <w:t>2</w:t>
            </w:r>
            <w:r>
              <w:t xml:space="preserve"> – 18 = 0 factorises to</w:t>
            </w:r>
          </w:p>
          <w:p w:rsidR="006607C9" w:rsidRPr="00F077C3" w:rsidRDefault="006607C9" w:rsidP="00A56532">
            <w:pPr>
              <w:spacing w:before="120" w:after="120"/>
            </w:pPr>
            <w:r>
              <w:t>(</w:t>
            </w:r>
            <w:r>
              <w:rPr>
                <w:i/>
              </w:rPr>
              <w:t>b</w:t>
            </w:r>
            <w:r>
              <w:rPr>
                <w:vertAlign w:val="superscript"/>
              </w:rPr>
              <w:t>2</w:t>
            </w:r>
            <w:r>
              <w:t xml:space="preserve"> + 9)(</w:t>
            </w:r>
            <w:r>
              <w:rPr>
                <w:i/>
              </w:rPr>
              <w:t>b</w:t>
            </w:r>
            <w:r>
              <w:rPr>
                <w:vertAlign w:val="superscript"/>
              </w:rPr>
              <w:t>2</w:t>
            </w:r>
            <w:r>
              <w:t xml:space="preserve"> – 2) = 0</w:t>
            </w:r>
          </w:p>
        </w:tc>
        <w:tc>
          <w:tcPr>
            <w:tcW w:w="890" w:type="dxa"/>
          </w:tcPr>
          <w:p w:rsidR="006607C9" w:rsidRPr="00B96873" w:rsidRDefault="006607C9" w:rsidP="00A56532">
            <w:pPr>
              <w:spacing w:before="120" w:after="120"/>
              <w:jc w:val="center"/>
            </w:pPr>
            <w:r>
              <w:t>M1</w:t>
            </w:r>
          </w:p>
        </w:tc>
        <w:tc>
          <w:tcPr>
            <w:tcW w:w="4173" w:type="dxa"/>
          </w:tcPr>
          <w:p w:rsidR="006607C9" w:rsidRPr="00B96873" w:rsidRDefault="006607C9" w:rsidP="005B1029">
            <w:pPr>
              <w:spacing w:before="120" w:after="120"/>
            </w:pPr>
            <w:r>
              <w:t>This mark is given for factorising the equation given</w:t>
            </w:r>
          </w:p>
        </w:tc>
      </w:tr>
      <w:tr w:rsidR="006607C9" w:rsidRPr="00B96873" w:rsidTr="00863E9F">
        <w:tc>
          <w:tcPr>
            <w:tcW w:w="844" w:type="dxa"/>
            <w:vMerge/>
          </w:tcPr>
          <w:p w:rsidR="006607C9" w:rsidRDefault="006607C9" w:rsidP="00A56532">
            <w:pPr>
              <w:spacing w:before="120" w:after="120"/>
              <w:jc w:val="center"/>
            </w:pPr>
          </w:p>
        </w:tc>
        <w:tc>
          <w:tcPr>
            <w:tcW w:w="4287" w:type="dxa"/>
          </w:tcPr>
          <w:p w:rsidR="006607C9" w:rsidRPr="00F077C3" w:rsidRDefault="006607C9" w:rsidP="00A56532">
            <w:pPr>
              <w:spacing w:before="120" w:after="120"/>
            </w:pPr>
            <w:r>
              <w:rPr>
                <w:i/>
              </w:rPr>
              <w:t>b</w:t>
            </w:r>
            <w:r>
              <w:rPr>
                <w:vertAlign w:val="superscript"/>
              </w:rPr>
              <w:t>2</w:t>
            </w:r>
            <w:r>
              <w:t xml:space="preserve"> = –9, 2</w:t>
            </w:r>
          </w:p>
        </w:tc>
        <w:tc>
          <w:tcPr>
            <w:tcW w:w="890" w:type="dxa"/>
          </w:tcPr>
          <w:p w:rsidR="006607C9" w:rsidRPr="00B96873" w:rsidRDefault="006607C9" w:rsidP="00A56532">
            <w:pPr>
              <w:spacing w:before="120" w:after="120"/>
              <w:jc w:val="center"/>
            </w:pPr>
            <w:r>
              <w:t>A1</w:t>
            </w:r>
          </w:p>
        </w:tc>
        <w:tc>
          <w:tcPr>
            <w:tcW w:w="4173" w:type="dxa"/>
          </w:tcPr>
          <w:p w:rsidR="006607C9" w:rsidRPr="00F077C3" w:rsidRDefault="006607C9" w:rsidP="005B1029">
            <w:pPr>
              <w:spacing w:before="120" w:after="120"/>
            </w:pPr>
            <w:r>
              <w:t xml:space="preserve">This mark is given for finding two correct solutions for </w:t>
            </w:r>
            <w:r>
              <w:rPr>
                <w:i/>
              </w:rPr>
              <w:t>b</w:t>
            </w:r>
            <w:r>
              <w:rPr>
                <w:vertAlign w:val="superscript"/>
              </w:rPr>
              <w:t>2</w:t>
            </w:r>
          </w:p>
        </w:tc>
      </w:tr>
      <w:tr w:rsidR="006607C9" w:rsidRPr="00B96873" w:rsidTr="00863E9F">
        <w:tc>
          <w:tcPr>
            <w:tcW w:w="844" w:type="dxa"/>
            <w:vMerge/>
          </w:tcPr>
          <w:p w:rsidR="006607C9" w:rsidRDefault="006607C9" w:rsidP="00A56532">
            <w:pPr>
              <w:spacing w:before="120" w:after="120"/>
              <w:jc w:val="center"/>
            </w:pPr>
          </w:p>
        </w:tc>
        <w:tc>
          <w:tcPr>
            <w:tcW w:w="4287" w:type="dxa"/>
          </w:tcPr>
          <w:p w:rsidR="006607C9" w:rsidRPr="00DF40F9" w:rsidRDefault="006607C9" w:rsidP="00A56532">
            <w:pPr>
              <w:spacing w:before="120" w:after="120"/>
            </w:pPr>
            <w:r>
              <w:t xml:space="preserve">For real solutions, </w:t>
            </w:r>
            <w:r>
              <w:rPr>
                <w:i/>
              </w:rPr>
              <w:t>b</w:t>
            </w:r>
            <w:r>
              <w:rPr>
                <w:vertAlign w:val="superscript"/>
              </w:rPr>
              <w:t>2</w:t>
            </w:r>
            <w:r>
              <w:t xml:space="preserve"> = </w:t>
            </w:r>
            <w:r w:rsidRPr="00DF40F9">
              <w:t>2 only</w:t>
            </w:r>
          </w:p>
        </w:tc>
        <w:tc>
          <w:tcPr>
            <w:tcW w:w="890" w:type="dxa"/>
          </w:tcPr>
          <w:p w:rsidR="006607C9" w:rsidRPr="00B96873" w:rsidRDefault="006607C9" w:rsidP="00A56532">
            <w:pPr>
              <w:spacing w:before="120" w:after="120"/>
              <w:jc w:val="center"/>
            </w:pPr>
            <w:r>
              <w:t>M1</w:t>
            </w:r>
          </w:p>
        </w:tc>
        <w:tc>
          <w:tcPr>
            <w:tcW w:w="4173" w:type="dxa"/>
          </w:tcPr>
          <w:p w:rsidR="006607C9" w:rsidRPr="00DF40F9" w:rsidRDefault="006607C9" w:rsidP="005B1029">
            <w:pPr>
              <w:spacing w:before="120" w:after="120"/>
            </w:pPr>
            <w:r>
              <w:t xml:space="preserve">This mark is given for recognising that </w:t>
            </w:r>
            <w:r>
              <w:rPr>
                <w:i/>
              </w:rPr>
              <w:t>b </w:t>
            </w:r>
            <w:r>
              <w:t xml:space="preserve">= </w:t>
            </w:r>
            <w:r>
              <w:sym w:font="Symbol" w:char="F0D6"/>
            </w:r>
            <w:r>
              <w:t>–9 is not a real solution</w:t>
            </w:r>
          </w:p>
        </w:tc>
      </w:tr>
      <w:tr w:rsidR="006607C9" w:rsidRPr="00B96873" w:rsidTr="00863E9F">
        <w:tc>
          <w:tcPr>
            <w:tcW w:w="844" w:type="dxa"/>
            <w:vMerge/>
          </w:tcPr>
          <w:p w:rsidR="006607C9" w:rsidRDefault="006607C9" w:rsidP="00A56532">
            <w:pPr>
              <w:spacing w:before="120" w:after="120"/>
              <w:jc w:val="center"/>
            </w:pPr>
          </w:p>
        </w:tc>
        <w:tc>
          <w:tcPr>
            <w:tcW w:w="4287" w:type="dxa"/>
          </w:tcPr>
          <w:p w:rsidR="006607C9" w:rsidRPr="00DF40F9" w:rsidRDefault="006607C9" w:rsidP="00A56532">
            <w:pPr>
              <w:spacing w:before="120" w:after="120"/>
            </w:pPr>
            <w:r>
              <w:rPr>
                <w:i/>
              </w:rPr>
              <w:t>b</w:t>
            </w:r>
            <w:r>
              <w:t xml:space="preserve"> = </w:t>
            </w:r>
            <w:r>
              <w:sym w:font="Symbol" w:char="F0D6"/>
            </w:r>
            <w:r>
              <w:t>2, –</w:t>
            </w:r>
            <w:r>
              <w:sym w:font="Symbol" w:char="F0D6"/>
            </w:r>
            <w:r>
              <w:t>2</w:t>
            </w:r>
          </w:p>
        </w:tc>
        <w:tc>
          <w:tcPr>
            <w:tcW w:w="890" w:type="dxa"/>
          </w:tcPr>
          <w:p w:rsidR="006607C9" w:rsidRPr="00B96873" w:rsidRDefault="006607C9" w:rsidP="00A56532">
            <w:pPr>
              <w:spacing w:before="120" w:after="120"/>
              <w:jc w:val="center"/>
            </w:pPr>
            <w:r>
              <w:t>A1</w:t>
            </w:r>
          </w:p>
        </w:tc>
        <w:tc>
          <w:tcPr>
            <w:tcW w:w="4173" w:type="dxa"/>
          </w:tcPr>
          <w:p w:rsidR="006607C9" w:rsidRPr="00B96873" w:rsidRDefault="006607C9" w:rsidP="005B1029">
            <w:pPr>
              <w:spacing w:before="120" w:after="120"/>
            </w:pPr>
            <w:r>
              <w:t>This mark is given for finding the two real solutions to the equation</w:t>
            </w:r>
          </w:p>
        </w:tc>
      </w:tr>
    </w:tbl>
    <w:p w:rsidR="006607C9" w:rsidRDefault="006607C9" w:rsidP="009D225A">
      <w:pPr>
        <w:tabs>
          <w:tab w:val="left" w:pos="1944"/>
        </w:tabs>
        <w:spacing w:line="360" w:lineRule="auto"/>
        <w:rPr>
          <w:b/>
        </w:rPr>
      </w:pPr>
    </w:p>
    <w:p w:rsidR="006607C9" w:rsidRPr="000830B2" w:rsidRDefault="006607C9" w:rsidP="009D225A">
      <w:pPr>
        <w:tabs>
          <w:tab w:val="left" w:pos="1944"/>
        </w:tabs>
        <w:spacing w:line="360" w:lineRule="auto"/>
      </w:pPr>
      <w:r>
        <w:rPr>
          <w:b/>
        </w:rPr>
        <w:br w:type="page"/>
      </w:r>
      <w:r w:rsidRPr="00B96873">
        <w:rPr>
          <w:b/>
        </w:rPr>
        <w:lastRenderedPageBreak/>
        <w:t xml:space="preserve">Question </w:t>
      </w:r>
      <w:r>
        <w:rPr>
          <w:b/>
        </w:rPr>
        <w:t>3</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A56532">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DF40F9">
        <w:trPr>
          <w:trHeight w:val="58"/>
        </w:trPr>
        <w:tc>
          <w:tcPr>
            <w:tcW w:w="851" w:type="dxa"/>
            <w:vMerge w:val="restart"/>
          </w:tcPr>
          <w:p w:rsidR="006607C9" w:rsidRPr="00B96873" w:rsidRDefault="006607C9" w:rsidP="00A56532">
            <w:pPr>
              <w:spacing w:before="120" w:after="120"/>
              <w:jc w:val="center"/>
            </w:pPr>
            <w:r>
              <w:t>(a)</w:t>
            </w:r>
          </w:p>
        </w:tc>
        <w:tc>
          <w:tcPr>
            <w:tcW w:w="4403" w:type="dxa"/>
            <w:vMerge w:val="restart"/>
            <w:vAlign w:val="center"/>
          </w:tcPr>
          <w:p w:rsidR="006607C9" w:rsidRPr="00DF40F9" w:rsidRDefault="006607C9" w:rsidP="00A56532">
            <w:pPr>
              <w:spacing w:before="120" w:after="120"/>
            </w:pPr>
            <w:r w:rsidRPr="00DF40F9">
              <w:rPr>
                <w:position w:val="-28"/>
              </w:rPr>
              <w:object w:dxaOrig="1520" w:dyaOrig="680">
                <v:shape id="_x0000_i1033" type="#_x0000_t75" style="width:75.6pt;height:33.6pt" o:ole="">
                  <v:imagedata r:id="rId23" o:title=""/>
                </v:shape>
                <o:OLEObject Type="Embed" ProgID="Equation.3" ShapeID="_x0000_i1033" DrawAspect="Content" ObjectID="_1619958605" r:id="rId24"/>
              </w:object>
            </w:r>
            <w:r>
              <w:t xml:space="preserve"> = –2</w:t>
            </w:r>
            <w:r>
              <w:rPr>
                <w:i/>
              </w:rPr>
              <w:t>x</w:t>
            </w:r>
            <w:r>
              <w:rPr>
                <w:vertAlign w:val="superscript"/>
              </w:rPr>
              <w:t>–2</w:t>
            </w:r>
            <w:r>
              <w:t xml:space="preserve"> + </w:t>
            </w:r>
            <w:r w:rsidRPr="00DF40F9">
              <w:rPr>
                <w:position w:val="-24"/>
              </w:rPr>
              <w:object w:dxaOrig="240" w:dyaOrig="620">
                <v:shape id="_x0000_i1034" type="#_x0000_t75" style="width:12pt;height:30.6pt" o:ole="">
                  <v:imagedata r:id="rId25" o:title=""/>
                </v:shape>
                <o:OLEObject Type="Embed" ProgID="Equation.3" ShapeID="_x0000_i1034" DrawAspect="Content" ObjectID="_1619958606" r:id="rId26"/>
              </w:object>
            </w:r>
            <w:proofErr w:type="spellStart"/>
            <w:r>
              <w:rPr>
                <w:i/>
              </w:rPr>
              <w:t>k</w:t>
            </w:r>
            <w:r w:rsidRPr="00561ACE">
              <w:rPr>
                <w:i/>
              </w:rPr>
              <w:t>x</w:t>
            </w:r>
            <w:proofErr w:type="spellEnd"/>
          </w:p>
        </w:tc>
        <w:tc>
          <w:tcPr>
            <w:tcW w:w="893" w:type="dxa"/>
            <w:vAlign w:val="center"/>
          </w:tcPr>
          <w:p w:rsidR="006607C9" w:rsidRPr="00B96873" w:rsidRDefault="006607C9" w:rsidP="00A56532">
            <w:pPr>
              <w:spacing w:before="120" w:after="120"/>
              <w:jc w:val="center"/>
            </w:pPr>
            <w:r>
              <w:t>M1</w:t>
            </w:r>
          </w:p>
        </w:tc>
        <w:tc>
          <w:tcPr>
            <w:tcW w:w="4273" w:type="dxa"/>
            <w:vAlign w:val="center"/>
          </w:tcPr>
          <w:p w:rsidR="006607C9" w:rsidRPr="00561ACE" w:rsidRDefault="006607C9" w:rsidP="00BD29BA">
            <w:pPr>
              <w:spacing w:before="120" w:after="120"/>
              <w:rPr>
                <w:i/>
              </w:rPr>
            </w:pPr>
            <w:r>
              <w:t xml:space="preserve">This mark is given for recognising that </w:t>
            </w:r>
            <w:proofErr w:type="spellStart"/>
            <w:r>
              <w:rPr>
                <w:i/>
              </w:rPr>
              <w:t>x</w:t>
            </w:r>
            <w:r>
              <w:rPr>
                <w:i/>
                <w:vertAlign w:val="superscript"/>
              </w:rPr>
              <w:t>n</w:t>
            </w:r>
            <w:proofErr w:type="spellEnd"/>
            <w:r>
              <w:t xml:space="preserve"> becomes </w:t>
            </w:r>
            <w:proofErr w:type="spellStart"/>
            <w:r>
              <w:rPr>
                <w:i/>
              </w:rPr>
              <w:t>x</w:t>
            </w:r>
            <w:r w:rsidRPr="00561ACE">
              <w:rPr>
                <w:i/>
                <w:vertAlign w:val="superscript"/>
              </w:rPr>
              <w:t>n</w:t>
            </w:r>
            <w:proofErr w:type="spellEnd"/>
            <w:r w:rsidRPr="00561ACE">
              <w:rPr>
                <w:vertAlign w:val="superscript"/>
              </w:rPr>
              <w:t xml:space="preserve"> + 1</w:t>
            </w:r>
            <w:r>
              <w:t xml:space="preserve"> when integrating</w:t>
            </w:r>
          </w:p>
        </w:tc>
      </w:tr>
      <w:tr w:rsidR="006607C9" w:rsidRPr="00B96873" w:rsidTr="00A56532">
        <w:tc>
          <w:tcPr>
            <w:tcW w:w="851" w:type="dxa"/>
            <w:vMerge/>
          </w:tcPr>
          <w:p w:rsidR="006607C9" w:rsidRDefault="006607C9" w:rsidP="00A56532">
            <w:pPr>
              <w:spacing w:before="120" w:after="120"/>
              <w:jc w:val="center"/>
            </w:pPr>
          </w:p>
        </w:tc>
        <w:tc>
          <w:tcPr>
            <w:tcW w:w="4403" w:type="dxa"/>
            <w:vMerge/>
          </w:tcPr>
          <w:p w:rsidR="006607C9" w:rsidRPr="00FC67B3" w:rsidRDefault="006607C9" w:rsidP="00FC67B3">
            <w:pPr>
              <w:spacing w:before="120" w:after="120"/>
            </w:pPr>
          </w:p>
        </w:tc>
        <w:tc>
          <w:tcPr>
            <w:tcW w:w="893" w:type="dxa"/>
          </w:tcPr>
          <w:p w:rsidR="006607C9" w:rsidRPr="00B96873" w:rsidRDefault="006607C9" w:rsidP="00A56532">
            <w:pPr>
              <w:spacing w:before="120" w:after="120"/>
              <w:jc w:val="center"/>
            </w:pPr>
            <w:r>
              <w:t>A1</w:t>
            </w:r>
          </w:p>
        </w:tc>
        <w:tc>
          <w:tcPr>
            <w:tcW w:w="4273" w:type="dxa"/>
          </w:tcPr>
          <w:p w:rsidR="006607C9" w:rsidRPr="00561ACE" w:rsidRDefault="006607C9" w:rsidP="00BD29BA">
            <w:pPr>
              <w:spacing w:before="120" w:after="120"/>
            </w:pPr>
            <w:r>
              <w:t xml:space="preserve">This mark is given for two correctly integrated terms (without </w:t>
            </w:r>
            <w:r>
              <w:rPr>
                <w:i/>
              </w:rPr>
              <w:t>c</w:t>
            </w:r>
            <w:r>
              <w:t>)</w:t>
            </w:r>
          </w:p>
        </w:tc>
      </w:tr>
      <w:tr w:rsidR="006607C9" w:rsidRPr="00B96873" w:rsidTr="00A56532">
        <w:tc>
          <w:tcPr>
            <w:tcW w:w="851" w:type="dxa"/>
            <w:vMerge/>
          </w:tcPr>
          <w:p w:rsidR="006607C9" w:rsidRDefault="006607C9" w:rsidP="00A56532">
            <w:pPr>
              <w:spacing w:before="120" w:after="120"/>
              <w:jc w:val="center"/>
            </w:pPr>
          </w:p>
        </w:tc>
        <w:tc>
          <w:tcPr>
            <w:tcW w:w="4403" w:type="dxa"/>
          </w:tcPr>
          <w:p w:rsidR="006607C9" w:rsidRPr="00561ACE" w:rsidRDefault="006607C9" w:rsidP="00FC67B3">
            <w:pPr>
              <w:spacing w:before="120" w:after="120"/>
              <w:rPr>
                <w:i/>
              </w:rPr>
            </w:pPr>
            <w:r>
              <w:t>–</w:t>
            </w:r>
            <w:r w:rsidRPr="00561ACE">
              <w:rPr>
                <w:position w:val="-24"/>
              </w:rPr>
              <w:object w:dxaOrig="360" w:dyaOrig="620">
                <v:shape id="_x0000_i1035" type="#_x0000_t75" style="width:18pt;height:30.6pt" o:ole="">
                  <v:imagedata r:id="rId27" o:title=""/>
                </v:shape>
                <o:OLEObject Type="Embed" ProgID="Equation.3" ShapeID="_x0000_i1035" DrawAspect="Content" ObjectID="_1619958607" r:id="rId28"/>
              </w:object>
            </w:r>
            <w:r>
              <w:t xml:space="preserve"> + </w:t>
            </w:r>
            <w:r w:rsidRPr="00561ACE">
              <w:rPr>
                <w:position w:val="-24"/>
              </w:rPr>
              <w:object w:dxaOrig="460" w:dyaOrig="660">
                <v:shape id="_x0000_i1036" type="#_x0000_t75" style="width:23.4pt;height:33pt" o:ole="">
                  <v:imagedata r:id="rId29" o:title=""/>
                </v:shape>
                <o:OLEObject Type="Embed" ProgID="Equation.3" ShapeID="_x0000_i1036" DrawAspect="Content" ObjectID="_1619958608" r:id="rId30"/>
              </w:object>
            </w:r>
            <w:r>
              <w:t xml:space="preserve"> + </w:t>
            </w:r>
            <w:r>
              <w:rPr>
                <w:i/>
              </w:rPr>
              <w:t>c</w:t>
            </w:r>
          </w:p>
        </w:tc>
        <w:tc>
          <w:tcPr>
            <w:tcW w:w="893" w:type="dxa"/>
          </w:tcPr>
          <w:p w:rsidR="006607C9" w:rsidRPr="00B96873" w:rsidRDefault="006607C9" w:rsidP="00A56532">
            <w:pPr>
              <w:spacing w:before="120" w:after="120"/>
              <w:jc w:val="center"/>
            </w:pPr>
            <w:r>
              <w:t>A1</w:t>
            </w:r>
          </w:p>
        </w:tc>
        <w:tc>
          <w:tcPr>
            <w:tcW w:w="4273" w:type="dxa"/>
          </w:tcPr>
          <w:p w:rsidR="006607C9" w:rsidRPr="00D23ACC" w:rsidRDefault="006607C9" w:rsidP="00BD29BA">
            <w:pPr>
              <w:spacing w:before="120" w:after="120"/>
            </w:pPr>
            <w:r>
              <w:t>This mark is given for a full answer with a constant (in any correct form)</w:t>
            </w:r>
          </w:p>
        </w:tc>
      </w:tr>
      <w:tr w:rsidR="006607C9" w:rsidRPr="00B96873" w:rsidTr="00A56532">
        <w:tc>
          <w:tcPr>
            <w:tcW w:w="851" w:type="dxa"/>
            <w:vMerge w:val="restart"/>
          </w:tcPr>
          <w:p w:rsidR="006607C9" w:rsidRPr="00B96873" w:rsidRDefault="006607C9" w:rsidP="00A56532">
            <w:pPr>
              <w:spacing w:before="120" w:after="120"/>
              <w:jc w:val="center"/>
            </w:pPr>
            <w:r>
              <w:t>(b)</w:t>
            </w:r>
          </w:p>
        </w:tc>
        <w:tc>
          <w:tcPr>
            <w:tcW w:w="4403" w:type="dxa"/>
          </w:tcPr>
          <w:p w:rsidR="006607C9" w:rsidRDefault="006607C9" w:rsidP="00FC67B3">
            <w:pPr>
              <w:spacing w:before="120" w:after="120"/>
            </w:pPr>
            <w:r w:rsidRPr="00C709E2">
              <w:rPr>
                <w:position w:val="-30"/>
              </w:rPr>
              <w:object w:dxaOrig="1600" w:dyaOrig="760">
                <v:shape id="_x0000_i1037" type="#_x0000_t75" style="width:80.4pt;height:38.4pt" o:ole="">
                  <v:imagedata r:id="rId31" o:title=""/>
                </v:shape>
                <o:OLEObject Type="Embed" ProgID="Equation.3" ShapeID="_x0000_i1037" DrawAspect="Content" ObjectID="_1619958609" r:id="rId32"/>
              </w:object>
            </w:r>
            <w:r>
              <w:t xml:space="preserve"> =</w:t>
            </w:r>
          </w:p>
          <w:p w:rsidR="006607C9" w:rsidRPr="00FC67B3" w:rsidRDefault="006607C9" w:rsidP="00FC67B3">
            <w:pPr>
              <w:spacing w:before="120" w:after="120"/>
            </w:pPr>
            <w:r w:rsidRPr="00C709E2">
              <w:rPr>
                <w:position w:val="-28"/>
              </w:rPr>
              <w:object w:dxaOrig="1280" w:dyaOrig="680">
                <v:shape id="_x0000_i1038" type="#_x0000_t75" style="width:63.6pt;height:33.6pt" o:ole="">
                  <v:imagedata r:id="rId33" o:title=""/>
                </v:shape>
                <o:OLEObject Type="Embed" ProgID="Equation.3" ShapeID="_x0000_i1038" DrawAspect="Content" ObjectID="_1619958610" r:id="rId34"/>
              </w:object>
            </w:r>
            <w:r>
              <w:t xml:space="preserve"> – </w:t>
            </w:r>
            <w:r w:rsidRPr="00C709E2">
              <w:rPr>
                <w:position w:val="-32"/>
              </w:rPr>
              <w:object w:dxaOrig="1740" w:dyaOrig="760">
                <v:shape id="_x0000_i1039" type="#_x0000_t75" style="width:87pt;height:38.4pt" o:ole="">
                  <v:imagedata r:id="rId35" o:title=""/>
                </v:shape>
                <o:OLEObject Type="Embed" ProgID="Equation.3" ShapeID="_x0000_i1039" DrawAspect="Content" ObjectID="_1619958611" r:id="rId36"/>
              </w:object>
            </w:r>
            <w:r>
              <w:t xml:space="preserve"> = 8</w:t>
            </w:r>
          </w:p>
        </w:tc>
        <w:tc>
          <w:tcPr>
            <w:tcW w:w="893" w:type="dxa"/>
          </w:tcPr>
          <w:p w:rsidR="006607C9" w:rsidRPr="00B96873" w:rsidRDefault="006607C9" w:rsidP="00A56532">
            <w:pPr>
              <w:spacing w:before="120" w:after="120"/>
              <w:jc w:val="center"/>
            </w:pPr>
            <w:r>
              <w:t>M1</w:t>
            </w:r>
          </w:p>
        </w:tc>
        <w:tc>
          <w:tcPr>
            <w:tcW w:w="4273" w:type="dxa"/>
          </w:tcPr>
          <w:p w:rsidR="006607C9" w:rsidRPr="00D23ACC" w:rsidRDefault="006607C9" w:rsidP="00BD29BA">
            <w:pPr>
              <w:spacing w:before="120" w:after="120"/>
            </w:pPr>
            <w:r>
              <w:t>This mark is given for substituting the limits 2 and 0.5 and setting equal to 8</w:t>
            </w:r>
          </w:p>
        </w:tc>
      </w:tr>
      <w:tr w:rsidR="006607C9" w:rsidRPr="00B96873" w:rsidTr="00A56532">
        <w:tc>
          <w:tcPr>
            <w:tcW w:w="851" w:type="dxa"/>
            <w:vMerge/>
          </w:tcPr>
          <w:p w:rsidR="006607C9" w:rsidRDefault="006607C9" w:rsidP="00A56532">
            <w:pPr>
              <w:spacing w:before="120" w:after="120"/>
              <w:jc w:val="center"/>
            </w:pPr>
          </w:p>
        </w:tc>
        <w:tc>
          <w:tcPr>
            <w:tcW w:w="4403" w:type="dxa"/>
          </w:tcPr>
          <w:p w:rsidR="006607C9" w:rsidRDefault="006607C9" w:rsidP="00FC67B3">
            <w:pPr>
              <w:spacing w:before="120" w:after="120"/>
            </w:pPr>
            <w:r w:rsidRPr="00C709E2">
              <w:rPr>
                <w:position w:val="-28"/>
              </w:rPr>
              <w:object w:dxaOrig="1120" w:dyaOrig="680">
                <v:shape id="_x0000_i1040" type="#_x0000_t75" style="width:56.4pt;height:33.6pt" o:ole="">
                  <v:imagedata r:id="rId37" o:title=""/>
                </v:shape>
                <o:OLEObject Type="Embed" ProgID="Equation.3" ShapeID="_x0000_i1040" DrawAspect="Content" ObjectID="_1619958612" r:id="rId38"/>
              </w:object>
            </w:r>
            <w:r>
              <w:t xml:space="preserve"> – </w:t>
            </w:r>
            <w:r w:rsidRPr="00C709E2">
              <w:rPr>
                <w:position w:val="-28"/>
              </w:rPr>
              <w:object w:dxaOrig="980" w:dyaOrig="680">
                <v:shape id="_x0000_i1041" type="#_x0000_t75" style="width:48.6pt;height:33.6pt" o:ole="">
                  <v:imagedata r:id="rId39" o:title=""/>
                </v:shape>
                <o:OLEObject Type="Embed" ProgID="Equation.3" ShapeID="_x0000_i1041" DrawAspect="Content" ObjectID="_1619958613" r:id="rId40"/>
              </w:object>
            </w:r>
            <w:r>
              <w:t xml:space="preserve"> = 8</w:t>
            </w:r>
          </w:p>
          <w:p w:rsidR="006607C9" w:rsidRPr="00C709E2" w:rsidRDefault="006607C9" w:rsidP="00FC67B3">
            <w:pPr>
              <w:spacing w:before="120" w:after="120"/>
            </w:pPr>
            <w:r>
              <w:t xml:space="preserve">7.5 + </w:t>
            </w:r>
            <w:r w:rsidRPr="00C709E2">
              <w:rPr>
                <w:position w:val="-24"/>
              </w:rPr>
              <w:object w:dxaOrig="320" w:dyaOrig="620">
                <v:shape id="_x0000_i1042" type="#_x0000_t75" style="width:15.6pt;height:30.6pt" o:ole="">
                  <v:imagedata r:id="rId41" o:title=""/>
                </v:shape>
                <o:OLEObject Type="Embed" ProgID="Equation.3" ShapeID="_x0000_i1042" DrawAspect="Content" ObjectID="_1619958614" r:id="rId42"/>
              </w:object>
            </w:r>
            <w:r>
              <w:rPr>
                <w:i/>
              </w:rPr>
              <w:t>k</w:t>
            </w:r>
            <w:r>
              <w:t xml:space="preserve"> = 8</w:t>
            </w:r>
          </w:p>
        </w:tc>
        <w:tc>
          <w:tcPr>
            <w:tcW w:w="893" w:type="dxa"/>
          </w:tcPr>
          <w:p w:rsidR="006607C9" w:rsidRPr="00B96873" w:rsidRDefault="006607C9" w:rsidP="00A56532">
            <w:pPr>
              <w:spacing w:before="120" w:after="120"/>
              <w:jc w:val="center"/>
            </w:pPr>
            <w:r>
              <w:t>M1</w:t>
            </w:r>
          </w:p>
        </w:tc>
        <w:tc>
          <w:tcPr>
            <w:tcW w:w="4273" w:type="dxa"/>
          </w:tcPr>
          <w:p w:rsidR="006607C9" w:rsidRPr="00C709E2" w:rsidRDefault="006607C9" w:rsidP="00BD29BA">
            <w:pPr>
              <w:spacing w:before="120" w:after="120"/>
              <w:rPr>
                <w:i/>
              </w:rPr>
            </w:pPr>
            <w:r>
              <w:t xml:space="preserve">This mark is given for a method to solve a linear equation in </w:t>
            </w:r>
            <w:r>
              <w:rPr>
                <w:i/>
              </w:rPr>
              <w:t>k</w:t>
            </w:r>
          </w:p>
        </w:tc>
      </w:tr>
      <w:tr w:rsidR="006607C9" w:rsidRPr="00B96873" w:rsidTr="00A56532">
        <w:tc>
          <w:tcPr>
            <w:tcW w:w="851" w:type="dxa"/>
            <w:vMerge/>
          </w:tcPr>
          <w:p w:rsidR="006607C9" w:rsidRDefault="006607C9" w:rsidP="00A56532">
            <w:pPr>
              <w:spacing w:before="120" w:after="120"/>
              <w:jc w:val="center"/>
            </w:pPr>
          </w:p>
        </w:tc>
        <w:tc>
          <w:tcPr>
            <w:tcW w:w="4403" w:type="dxa"/>
          </w:tcPr>
          <w:p w:rsidR="006607C9" w:rsidRPr="00C709E2" w:rsidRDefault="006607C9" w:rsidP="00A56532">
            <w:pPr>
              <w:spacing w:before="120" w:after="120"/>
            </w:pPr>
            <w:r>
              <w:rPr>
                <w:i/>
              </w:rPr>
              <w:t>k</w:t>
            </w:r>
            <w:r>
              <w:t xml:space="preserve"> = </w:t>
            </w:r>
            <w:r w:rsidRPr="00C709E2">
              <w:rPr>
                <w:position w:val="-24"/>
              </w:rPr>
              <w:object w:dxaOrig="320" w:dyaOrig="620">
                <v:shape id="_x0000_i1043" type="#_x0000_t75" style="width:15.6pt;height:30.6pt" o:ole="">
                  <v:imagedata r:id="rId43" o:title=""/>
                </v:shape>
                <o:OLEObject Type="Embed" ProgID="Equation.3" ShapeID="_x0000_i1043" DrawAspect="Content" ObjectID="_1619958615" r:id="rId44"/>
              </w:object>
            </w:r>
          </w:p>
        </w:tc>
        <w:tc>
          <w:tcPr>
            <w:tcW w:w="893" w:type="dxa"/>
          </w:tcPr>
          <w:p w:rsidR="006607C9" w:rsidRPr="00B96873" w:rsidRDefault="006607C9" w:rsidP="00A56532">
            <w:pPr>
              <w:spacing w:before="120" w:after="120"/>
              <w:jc w:val="center"/>
            </w:pPr>
            <w:r>
              <w:t>A1</w:t>
            </w:r>
          </w:p>
        </w:tc>
        <w:tc>
          <w:tcPr>
            <w:tcW w:w="4273" w:type="dxa"/>
          </w:tcPr>
          <w:p w:rsidR="006607C9" w:rsidRPr="00C709E2" w:rsidRDefault="006607C9" w:rsidP="00A56532">
            <w:pPr>
              <w:spacing w:before="120" w:after="120"/>
              <w:rPr>
                <w:i/>
              </w:rPr>
            </w:pPr>
            <w:r>
              <w:t xml:space="preserve">This mark is given for finding a correct value for </w:t>
            </w:r>
            <w:r>
              <w:rPr>
                <w:i/>
              </w:rPr>
              <w:t>k</w:t>
            </w:r>
          </w:p>
        </w:tc>
      </w:tr>
    </w:tbl>
    <w:p w:rsidR="006607C9" w:rsidRDefault="006607C9" w:rsidP="009D225A"/>
    <w:p w:rsidR="006607C9" w:rsidRPr="00B96873" w:rsidRDefault="006607C9" w:rsidP="009D225A"/>
    <w:p w:rsidR="006607C9" w:rsidRPr="000830B2" w:rsidRDefault="006607C9" w:rsidP="009D225A">
      <w:pPr>
        <w:tabs>
          <w:tab w:val="left" w:pos="1944"/>
        </w:tabs>
        <w:spacing w:line="360" w:lineRule="auto"/>
      </w:pPr>
      <w:r w:rsidRPr="00B96873">
        <w:rPr>
          <w:b/>
        </w:rPr>
        <w:t xml:space="preserve">Question </w:t>
      </w:r>
      <w:r>
        <w:rPr>
          <w:b/>
        </w:rPr>
        <w:t>4</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A56532">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A56532">
        <w:trPr>
          <w:trHeight w:val="58"/>
        </w:trPr>
        <w:tc>
          <w:tcPr>
            <w:tcW w:w="851" w:type="dxa"/>
            <w:vMerge w:val="restart"/>
          </w:tcPr>
          <w:p w:rsidR="006607C9" w:rsidRPr="00B96873" w:rsidRDefault="006607C9" w:rsidP="00A56532">
            <w:pPr>
              <w:spacing w:before="120" w:after="120"/>
              <w:jc w:val="center"/>
            </w:pPr>
            <w:r>
              <w:t>(a)</w:t>
            </w:r>
          </w:p>
        </w:tc>
        <w:tc>
          <w:tcPr>
            <w:tcW w:w="4403" w:type="dxa"/>
          </w:tcPr>
          <w:p w:rsidR="006607C9" w:rsidRDefault="006607C9" w:rsidP="00A56532">
            <w:pPr>
              <w:spacing w:before="120" w:after="120"/>
              <w:rPr>
                <w:i/>
              </w:rPr>
            </w:pPr>
            <w:r>
              <w:t>2.35 = 3</w:t>
            </w:r>
            <w:r>
              <w:rPr>
                <w:i/>
              </w:rPr>
              <w:t>m</w:t>
            </w:r>
            <w:r>
              <w:t xml:space="preserve"> + </w:t>
            </w:r>
            <w:r>
              <w:rPr>
                <w:i/>
              </w:rPr>
              <w:t>b</w:t>
            </w:r>
          </w:p>
          <w:p w:rsidR="006607C9" w:rsidRPr="002464D1" w:rsidRDefault="006607C9" w:rsidP="00A56532">
            <w:pPr>
              <w:spacing w:before="120" w:after="120"/>
            </w:pPr>
            <w:r>
              <w:t>3.28 = 6</w:t>
            </w:r>
            <w:r w:rsidRPr="002464D1">
              <w:rPr>
                <w:i/>
              </w:rPr>
              <w:t>m</w:t>
            </w:r>
            <w:r>
              <w:t xml:space="preserve"> + </w:t>
            </w:r>
            <w:r w:rsidRPr="002464D1">
              <w:rPr>
                <w:i/>
              </w:rPr>
              <w:t>b</w:t>
            </w:r>
          </w:p>
        </w:tc>
        <w:tc>
          <w:tcPr>
            <w:tcW w:w="893" w:type="dxa"/>
          </w:tcPr>
          <w:p w:rsidR="006607C9" w:rsidRPr="00B96873" w:rsidRDefault="006607C9" w:rsidP="00A56532">
            <w:pPr>
              <w:spacing w:before="120" w:after="120"/>
              <w:jc w:val="center"/>
            </w:pPr>
            <w:r>
              <w:t>M1</w:t>
            </w:r>
          </w:p>
        </w:tc>
        <w:tc>
          <w:tcPr>
            <w:tcW w:w="4273" w:type="dxa"/>
          </w:tcPr>
          <w:p w:rsidR="006607C9" w:rsidRPr="00B96873" w:rsidRDefault="006607C9" w:rsidP="00467517">
            <w:pPr>
              <w:spacing w:before="120" w:after="120"/>
            </w:pPr>
            <w:r>
              <w:t xml:space="preserve">This mark is given for using the information to create a model of the form </w:t>
            </w:r>
            <w:r w:rsidRPr="002464D1">
              <w:rPr>
                <w:i/>
              </w:rPr>
              <w:t xml:space="preserve">H </w:t>
            </w:r>
            <w:r>
              <w:t xml:space="preserve">= </w:t>
            </w:r>
            <w:proofErr w:type="spellStart"/>
            <w:r w:rsidRPr="002464D1">
              <w:rPr>
                <w:i/>
              </w:rPr>
              <w:t>mt</w:t>
            </w:r>
            <w:proofErr w:type="spellEnd"/>
            <w:r>
              <w:t xml:space="preserve"> + </w:t>
            </w:r>
            <w:r w:rsidRPr="002464D1">
              <w:rPr>
                <w:i/>
              </w:rPr>
              <w:t>b</w:t>
            </w:r>
            <w:r>
              <w:t xml:space="preserve"> where </w:t>
            </w:r>
            <w:r w:rsidRPr="002464D1">
              <w:rPr>
                <w:i/>
              </w:rPr>
              <w:t xml:space="preserve">m </w:t>
            </w:r>
            <w:r>
              <w:t xml:space="preserve">is the rate of growth and </w:t>
            </w:r>
            <w:r w:rsidRPr="002464D1">
              <w:rPr>
                <w:i/>
              </w:rPr>
              <w:t>b</w:t>
            </w:r>
            <w:r>
              <w:t xml:space="preserve"> is the original height of the tree</w:t>
            </w:r>
          </w:p>
        </w:tc>
      </w:tr>
      <w:tr w:rsidR="006607C9" w:rsidRPr="00B96873" w:rsidTr="00A56532">
        <w:trPr>
          <w:trHeight w:val="58"/>
        </w:trPr>
        <w:tc>
          <w:tcPr>
            <w:tcW w:w="851" w:type="dxa"/>
            <w:vMerge/>
          </w:tcPr>
          <w:p w:rsidR="006607C9" w:rsidRDefault="006607C9" w:rsidP="00A56532">
            <w:pPr>
              <w:spacing w:before="120" w:after="120"/>
              <w:jc w:val="center"/>
            </w:pPr>
          </w:p>
        </w:tc>
        <w:tc>
          <w:tcPr>
            <w:tcW w:w="4403" w:type="dxa"/>
          </w:tcPr>
          <w:p w:rsidR="006607C9" w:rsidRDefault="006607C9" w:rsidP="00A56532">
            <w:pPr>
              <w:spacing w:before="120" w:after="120"/>
            </w:pPr>
            <w:r>
              <w:t>0.93 = 3</w:t>
            </w:r>
            <w:r>
              <w:rPr>
                <w:i/>
              </w:rPr>
              <w:t>m</w:t>
            </w:r>
            <w:r>
              <w:t>,</w:t>
            </w:r>
          </w:p>
          <w:p w:rsidR="006607C9" w:rsidRPr="002464D1" w:rsidRDefault="006607C9" w:rsidP="00A56532">
            <w:pPr>
              <w:spacing w:before="120" w:after="120"/>
            </w:pPr>
            <w:r>
              <w:rPr>
                <w:i/>
              </w:rPr>
              <w:t>m</w:t>
            </w:r>
            <w:r>
              <w:t xml:space="preserve"> = 0.31</w:t>
            </w:r>
          </w:p>
        </w:tc>
        <w:tc>
          <w:tcPr>
            <w:tcW w:w="893" w:type="dxa"/>
          </w:tcPr>
          <w:p w:rsidR="006607C9" w:rsidRPr="00B96873" w:rsidRDefault="006607C9" w:rsidP="00467517">
            <w:pPr>
              <w:spacing w:before="120" w:after="120"/>
              <w:jc w:val="center"/>
            </w:pPr>
            <w:r>
              <w:t>M1</w:t>
            </w:r>
          </w:p>
        </w:tc>
        <w:tc>
          <w:tcPr>
            <w:tcW w:w="4273" w:type="dxa"/>
          </w:tcPr>
          <w:p w:rsidR="006607C9" w:rsidRPr="002464D1" w:rsidRDefault="006607C9" w:rsidP="00467517">
            <w:pPr>
              <w:spacing w:before="120" w:after="120"/>
            </w:pPr>
            <w:r>
              <w:t>This mark is given for finding a value for </w:t>
            </w:r>
            <w:r>
              <w:rPr>
                <w:i/>
              </w:rPr>
              <w:t>m</w:t>
            </w:r>
          </w:p>
        </w:tc>
      </w:tr>
      <w:tr w:rsidR="006607C9" w:rsidRPr="00B96873" w:rsidTr="00A56532">
        <w:trPr>
          <w:trHeight w:val="58"/>
        </w:trPr>
        <w:tc>
          <w:tcPr>
            <w:tcW w:w="851" w:type="dxa"/>
            <w:vMerge/>
          </w:tcPr>
          <w:p w:rsidR="006607C9" w:rsidRDefault="006607C9" w:rsidP="00A56532">
            <w:pPr>
              <w:spacing w:before="120" w:after="120"/>
              <w:jc w:val="center"/>
            </w:pPr>
          </w:p>
        </w:tc>
        <w:tc>
          <w:tcPr>
            <w:tcW w:w="4403" w:type="dxa"/>
          </w:tcPr>
          <w:p w:rsidR="006607C9" w:rsidRDefault="006607C9" w:rsidP="006C61F1">
            <w:pPr>
              <w:spacing w:before="120" w:after="120"/>
            </w:pPr>
            <w:r>
              <w:rPr>
                <w:i/>
              </w:rPr>
              <w:t>H</w:t>
            </w:r>
            <w:r>
              <w:t xml:space="preserve"> = 0.31</w:t>
            </w:r>
            <w:r>
              <w:rPr>
                <w:i/>
              </w:rPr>
              <w:t>m</w:t>
            </w:r>
            <w:r>
              <w:t xml:space="preserve"> so </w:t>
            </w:r>
            <w:r>
              <w:rPr>
                <w:i/>
              </w:rPr>
              <w:t>b</w:t>
            </w:r>
            <w:r>
              <w:t xml:space="preserve"> = 1.42</w:t>
            </w:r>
          </w:p>
          <w:p w:rsidR="006607C9" w:rsidRPr="002464D1" w:rsidRDefault="006607C9" w:rsidP="006C61F1">
            <w:pPr>
              <w:spacing w:before="120" w:after="120"/>
            </w:pPr>
            <w:r>
              <w:rPr>
                <w:i/>
              </w:rPr>
              <w:t>H</w:t>
            </w:r>
            <w:r>
              <w:t xml:space="preserve"> = 0.31</w:t>
            </w:r>
            <w:r>
              <w:rPr>
                <w:i/>
              </w:rPr>
              <w:t>m</w:t>
            </w:r>
            <w:r>
              <w:t xml:space="preserve"> + 1.42</w:t>
            </w:r>
          </w:p>
        </w:tc>
        <w:tc>
          <w:tcPr>
            <w:tcW w:w="893" w:type="dxa"/>
          </w:tcPr>
          <w:p w:rsidR="006607C9" w:rsidRPr="00B96873" w:rsidRDefault="006607C9" w:rsidP="00A56532">
            <w:pPr>
              <w:spacing w:before="120" w:after="120"/>
              <w:jc w:val="center"/>
            </w:pPr>
            <w:r>
              <w:t>A1</w:t>
            </w:r>
          </w:p>
        </w:tc>
        <w:tc>
          <w:tcPr>
            <w:tcW w:w="4273" w:type="dxa"/>
          </w:tcPr>
          <w:p w:rsidR="006607C9" w:rsidRPr="002464D1" w:rsidRDefault="006607C9" w:rsidP="00A56532">
            <w:pPr>
              <w:spacing w:before="120" w:after="120"/>
            </w:pPr>
            <w:r>
              <w:t>This mark is given for finding a value for </w:t>
            </w:r>
            <w:r>
              <w:rPr>
                <w:i/>
              </w:rPr>
              <w:t>b</w:t>
            </w:r>
          </w:p>
        </w:tc>
      </w:tr>
      <w:tr w:rsidR="006607C9" w:rsidRPr="00B96873" w:rsidTr="00A56532">
        <w:tc>
          <w:tcPr>
            <w:tcW w:w="851" w:type="dxa"/>
            <w:vMerge w:val="restart"/>
          </w:tcPr>
          <w:p w:rsidR="006607C9" w:rsidRPr="00B96873" w:rsidRDefault="006607C9" w:rsidP="00A56532">
            <w:pPr>
              <w:spacing w:before="120" w:after="120"/>
              <w:jc w:val="center"/>
            </w:pPr>
            <w:r>
              <w:t>(b)</w:t>
            </w:r>
          </w:p>
        </w:tc>
        <w:tc>
          <w:tcPr>
            <w:tcW w:w="4403" w:type="dxa"/>
          </w:tcPr>
          <w:p w:rsidR="006607C9" w:rsidRPr="00921BB1" w:rsidRDefault="006607C9" w:rsidP="00A56532">
            <w:pPr>
              <w:spacing w:before="120" w:after="120"/>
            </w:pPr>
            <w:r>
              <w:rPr>
                <w:i/>
              </w:rPr>
              <w:t>b</w:t>
            </w:r>
            <w:r>
              <w:t xml:space="preserve"> represents the original height of the tree</w:t>
            </w:r>
          </w:p>
        </w:tc>
        <w:tc>
          <w:tcPr>
            <w:tcW w:w="893" w:type="dxa"/>
          </w:tcPr>
          <w:p w:rsidR="006607C9" w:rsidRPr="00B96873" w:rsidRDefault="006607C9" w:rsidP="00A56532">
            <w:pPr>
              <w:spacing w:before="120" w:after="120"/>
              <w:jc w:val="center"/>
            </w:pPr>
            <w:r>
              <w:t>B1</w:t>
            </w:r>
          </w:p>
        </w:tc>
        <w:tc>
          <w:tcPr>
            <w:tcW w:w="4273" w:type="dxa"/>
          </w:tcPr>
          <w:p w:rsidR="006607C9" w:rsidRPr="00921BB1" w:rsidRDefault="006607C9" w:rsidP="00DD07FC">
            <w:pPr>
              <w:spacing w:before="120" w:after="120"/>
            </w:pPr>
            <w:r>
              <w:t xml:space="preserve">This mark is given for recognising what </w:t>
            </w:r>
            <w:r>
              <w:rPr>
                <w:i/>
              </w:rPr>
              <w:t>b</w:t>
            </w:r>
            <w:r>
              <w:t xml:space="preserve"> represents</w:t>
            </w:r>
          </w:p>
        </w:tc>
      </w:tr>
      <w:tr w:rsidR="006607C9" w:rsidRPr="00B96873" w:rsidTr="00A56532">
        <w:tc>
          <w:tcPr>
            <w:tcW w:w="851" w:type="dxa"/>
            <w:vMerge/>
          </w:tcPr>
          <w:p w:rsidR="006607C9" w:rsidRDefault="006607C9" w:rsidP="00A56532">
            <w:pPr>
              <w:spacing w:before="120" w:after="120"/>
              <w:jc w:val="center"/>
            </w:pPr>
          </w:p>
        </w:tc>
        <w:tc>
          <w:tcPr>
            <w:tcW w:w="4403" w:type="dxa"/>
          </w:tcPr>
          <w:p w:rsidR="006607C9" w:rsidRPr="000D4D3F" w:rsidRDefault="006607C9" w:rsidP="00D64DF8">
            <w:pPr>
              <w:spacing w:before="120" w:after="120"/>
            </w:pPr>
            <w:r>
              <w:t>140 cm = 1.4 m, very close to 1.42 m so supports the use of a linear model</w:t>
            </w:r>
          </w:p>
        </w:tc>
        <w:tc>
          <w:tcPr>
            <w:tcW w:w="893" w:type="dxa"/>
          </w:tcPr>
          <w:p w:rsidR="006607C9" w:rsidRPr="00B96873" w:rsidRDefault="006607C9" w:rsidP="00A56532">
            <w:pPr>
              <w:spacing w:before="120" w:after="120"/>
              <w:jc w:val="center"/>
            </w:pPr>
            <w:r>
              <w:t>B1</w:t>
            </w:r>
          </w:p>
        </w:tc>
        <w:tc>
          <w:tcPr>
            <w:tcW w:w="4273" w:type="dxa"/>
          </w:tcPr>
          <w:p w:rsidR="006607C9" w:rsidRPr="00921BB1" w:rsidRDefault="006607C9" w:rsidP="00DD07FC">
            <w:pPr>
              <w:spacing w:before="120" w:after="120"/>
            </w:pPr>
            <w:r>
              <w:t>This mark is given for a valid statement to show the use of a linear model is justified</w:t>
            </w:r>
          </w:p>
        </w:tc>
      </w:tr>
    </w:tbl>
    <w:p w:rsidR="006607C9" w:rsidRPr="00B96873" w:rsidRDefault="006607C9" w:rsidP="009D225A"/>
    <w:p w:rsidR="006607C9" w:rsidRPr="00B92772" w:rsidRDefault="006607C9" w:rsidP="009D225A"/>
    <w:p w:rsidR="006607C9" w:rsidRPr="000830B2" w:rsidRDefault="006607C9" w:rsidP="009D225A">
      <w:pPr>
        <w:tabs>
          <w:tab w:val="left" w:pos="1944"/>
        </w:tabs>
        <w:spacing w:line="360" w:lineRule="auto"/>
      </w:pPr>
      <w:r>
        <w:rPr>
          <w:b/>
        </w:rPr>
        <w:br w:type="page"/>
      </w:r>
      <w:r w:rsidRPr="00B96873">
        <w:rPr>
          <w:b/>
        </w:rPr>
        <w:lastRenderedPageBreak/>
        <w:t xml:space="preserve">Question </w:t>
      </w:r>
      <w:r>
        <w:rPr>
          <w:b/>
        </w:rPr>
        <w:t>5</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A56532">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1E13B2">
        <w:trPr>
          <w:trHeight w:val="58"/>
        </w:trPr>
        <w:tc>
          <w:tcPr>
            <w:tcW w:w="851" w:type="dxa"/>
            <w:vMerge w:val="restart"/>
          </w:tcPr>
          <w:p w:rsidR="006607C9" w:rsidRPr="00B96873" w:rsidRDefault="006607C9" w:rsidP="00A56532">
            <w:pPr>
              <w:spacing w:before="120" w:after="120"/>
              <w:jc w:val="center"/>
            </w:pPr>
            <w:r>
              <w:t>(a)</w:t>
            </w:r>
          </w:p>
        </w:tc>
        <w:tc>
          <w:tcPr>
            <w:tcW w:w="4403" w:type="dxa"/>
          </w:tcPr>
          <w:p w:rsidR="006607C9" w:rsidRPr="0067664C" w:rsidRDefault="006607C9" w:rsidP="00A56532">
            <w:pPr>
              <w:spacing w:before="120" w:after="120"/>
            </w:pPr>
          </w:p>
        </w:tc>
        <w:tc>
          <w:tcPr>
            <w:tcW w:w="893" w:type="dxa"/>
          </w:tcPr>
          <w:p w:rsidR="006607C9" w:rsidRPr="00B96873" w:rsidRDefault="006607C9" w:rsidP="00A56532">
            <w:pPr>
              <w:spacing w:before="120" w:after="120"/>
              <w:jc w:val="center"/>
            </w:pPr>
            <w:r>
              <w:t>M1</w:t>
            </w:r>
          </w:p>
        </w:tc>
        <w:tc>
          <w:tcPr>
            <w:tcW w:w="4273" w:type="dxa"/>
            <w:vAlign w:val="center"/>
          </w:tcPr>
          <w:p w:rsidR="006607C9" w:rsidRPr="00561ACE" w:rsidRDefault="006607C9" w:rsidP="001E13B2">
            <w:pPr>
              <w:spacing w:before="120" w:after="120"/>
              <w:rPr>
                <w:i/>
              </w:rPr>
            </w:pPr>
            <w:r>
              <w:t xml:space="preserve">This mark is given for recognising that </w:t>
            </w:r>
            <w:proofErr w:type="spellStart"/>
            <w:r>
              <w:rPr>
                <w:i/>
              </w:rPr>
              <w:t>x</w:t>
            </w:r>
            <w:r>
              <w:rPr>
                <w:i/>
                <w:vertAlign w:val="superscript"/>
              </w:rPr>
              <w:t>n</w:t>
            </w:r>
            <w:proofErr w:type="spellEnd"/>
            <w:r>
              <w:t xml:space="preserve"> becomes </w:t>
            </w:r>
            <w:proofErr w:type="spellStart"/>
            <w:r>
              <w:rPr>
                <w:i/>
              </w:rPr>
              <w:t>x</w:t>
            </w:r>
            <w:r w:rsidRPr="00561ACE">
              <w:rPr>
                <w:i/>
                <w:vertAlign w:val="superscript"/>
              </w:rPr>
              <w:t>n</w:t>
            </w:r>
            <w:proofErr w:type="spellEnd"/>
            <w:r w:rsidR="00F76AED">
              <w:rPr>
                <w:vertAlign w:val="superscript"/>
              </w:rPr>
              <w:t xml:space="preserve"> –</w:t>
            </w:r>
            <w:r w:rsidRPr="00561ACE">
              <w:rPr>
                <w:vertAlign w:val="superscript"/>
              </w:rPr>
              <w:t xml:space="preserve"> 1</w:t>
            </w:r>
            <w:r>
              <w:t xml:space="preserve"> when </w:t>
            </w:r>
            <w:r w:rsidR="00F76AED">
              <w:t>differentiatin</w:t>
            </w:r>
            <w:r>
              <w:t>g</w:t>
            </w:r>
          </w:p>
        </w:tc>
      </w:tr>
      <w:tr w:rsidR="006607C9" w:rsidRPr="00B96873" w:rsidTr="008137CD">
        <w:trPr>
          <w:trHeight w:val="58"/>
        </w:trPr>
        <w:tc>
          <w:tcPr>
            <w:tcW w:w="851" w:type="dxa"/>
            <w:vMerge/>
          </w:tcPr>
          <w:p w:rsidR="006607C9" w:rsidRDefault="006607C9" w:rsidP="00A56532">
            <w:pPr>
              <w:spacing w:before="120" w:after="120"/>
              <w:jc w:val="center"/>
            </w:pPr>
          </w:p>
        </w:tc>
        <w:tc>
          <w:tcPr>
            <w:tcW w:w="4403" w:type="dxa"/>
            <w:vMerge w:val="restart"/>
          </w:tcPr>
          <w:p w:rsidR="006607C9" w:rsidRPr="008137CD" w:rsidRDefault="006607C9" w:rsidP="00A56532">
            <w:pPr>
              <w:spacing w:before="120" w:after="120"/>
            </w:pPr>
            <w:r w:rsidRPr="008137CD">
              <w:rPr>
                <w:position w:val="-24"/>
              </w:rPr>
              <w:object w:dxaOrig="340" w:dyaOrig="620">
                <v:shape id="_x0000_i1044" type="#_x0000_t75" style="width:17.4pt;height:30.6pt" o:ole="">
                  <v:imagedata r:id="rId45" o:title=""/>
                </v:shape>
                <o:OLEObject Type="Embed" ProgID="Equation.3" ShapeID="_x0000_i1044" DrawAspect="Content" ObjectID="_1619958616" r:id="rId46"/>
              </w:object>
            </w:r>
            <w:r>
              <w:t xml:space="preserve"> = 6</w:t>
            </w:r>
            <w:r>
              <w:rPr>
                <w:i/>
              </w:rPr>
              <w:t>x</w:t>
            </w:r>
            <w:r>
              <w:t xml:space="preserve"> – </w:t>
            </w:r>
            <w:r w:rsidRPr="008137CD">
              <w:rPr>
                <w:position w:val="-24"/>
              </w:rPr>
              <w:object w:dxaOrig="360" w:dyaOrig="620">
                <v:shape id="_x0000_i1045" type="#_x0000_t75" style="width:18pt;height:30.6pt" o:ole="">
                  <v:imagedata r:id="rId47" o:title=""/>
                </v:shape>
                <o:OLEObject Type="Embed" ProgID="Equation.3" ShapeID="_x0000_i1045" DrawAspect="Content" ObjectID="_1619958617" r:id="rId48"/>
              </w:object>
            </w:r>
          </w:p>
        </w:tc>
        <w:tc>
          <w:tcPr>
            <w:tcW w:w="893" w:type="dxa"/>
          </w:tcPr>
          <w:p w:rsidR="006607C9" w:rsidRPr="00B96873" w:rsidRDefault="006607C9" w:rsidP="00A56532">
            <w:pPr>
              <w:spacing w:before="120" w:after="120"/>
              <w:jc w:val="center"/>
            </w:pPr>
            <w:r>
              <w:t>A1</w:t>
            </w:r>
          </w:p>
        </w:tc>
        <w:tc>
          <w:tcPr>
            <w:tcW w:w="4273" w:type="dxa"/>
          </w:tcPr>
          <w:p w:rsidR="006607C9" w:rsidRPr="008137CD" w:rsidRDefault="006607C9" w:rsidP="0006156F">
            <w:pPr>
              <w:spacing w:before="120" w:after="120"/>
            </w:pPr>
            <w:r>
              <w:t>This mark is given for one of the two terms 6</w:t>
            </w:r>
            <w:r>
              <w:rPr>
                <w:i/>
              </w:rPr>
              <w:t>x</w:t>
            </w:r>
            <w:r>
              <w:t xml:space="preserve"> or – </w:t>
            </w:r>
            <w:r w:rsidRPr="008137CD">
              <w:rPr>
                <w:position w:val="-24"/>
              </w:rPr>
              <w:object w:dxaOrig="360" w:dyaOrig="620">
                <v:shape id="_x0000_i1046" type="#_x0000_t75" style="width:18pt;height:30.6pt" o:ole="">
                  <v:imagedata r:id="rId47" o:title=""/>
                </v:shape>
                <o:OLEObject Type="Embed" ProgID="Equation.3" ShapeID="_x0000_i1046" DrawAspect="Content" ObjectID="_1619958618" r:id="rId49"/>
              </w:object>
            </w:r>
            <w:r>
              <w:t xml:space="preserve"> given correctly</w:t>
            </w:r>
          </w:p>
        </w:tc>
      </w:tr>
      <w:tr w:rsidR="006607C9" w:rsidRPr="00B96873" w:rsidTr="00BF5FA1">
        <w:trPr>
          <w:trHeight w:val="58"/>
        </w:trPr>
        <w:tc>
          <w:tcPr>
            <w:tcW w:w="851" w:type="dxa"/>
            <w:vMerge/>
          </w:tcPr>
          <w:p w:rsidR="006607C9" w:rsidRDefault="006607C9" w:rsidP="00A56532">
            <w:pPr>
              <w:spacing w:before="120" w:after="120"/>
              <w:jc w:val="center"/>
            </w:pPr>
          </w:p>
        </w:tc>
        <w:tc>
          <w:tcPr>
            <w:tcW w:w="4403" w:type="dxa"/>
            <w:vMerge/>
          </w:tcPr>
          <w:p w:rsidR="006607C9" w:rsidRPr="0067664C" w:rsidRDefault="006607C9" w:rsidP="00A56532">
            <w:pPr>
              <w:spacing w:before="120" w:after="120"/>
            </w:pPr>
          </w:p>
        </w:tc>
        <w:tc>
          <w:tcPr>
            <w:tcW w:w="893" w:type="dxa"/>
          </w:tcPr>
          <w:p w:rsidR="006607C9" w:rsidRPr="00B96873" w:rsidRDefault="006607C9" w:rsidP="00A56532">
            <w:pPr>
              <w:spacing w:before="120" w:after="120"/>
              <w:jc w:val="center"/>
            </w:pPr>
            <w:r>
              <w:t>A1</w:t>
            </w:r>
          </w:p>
        </w:tc>
        <w:tc>
          <w:tcPr>
            <w:tcW w:w="4273" w:type="dxa"/>
          </w:tcPr>
          <w:p w:rsidR="006607C9" w:rsidRPr="0006156F" w:rsidRDefault="006607C9" w:rsidP="0006156F">
            <w:pPr>
              <w:spacing w:before="120" w:after="120"/>
            </w:pPr>
            <w:r>
              <w:t xml:space="preserve">This mark is given for </w:t>
            </w:r>
            <w:r w:rsidRPr="008137CD">
              <w:rPr>
                <w:position w:val="-24"/>
              </w:rPr>
              <w:object w:dxaOrig="340" w:dyaOrig="620">
                <v:shape id="_x0000_i1047" type="#_x0000_t75" style="width:17.4pt;height:30.6pt" o:ole="">
                  <v:imagedata r:id="rId45" o:title=""/>
                </v:shape>
                <o:OLEObject Type="Embed" ProgID="Equation.3" ShapeID="_x0000_i1047" DrawAspect="Content" ObjectID="_1619958619" r:id="rId50"/>
              </w:object>
            </w:r>
            <w:r>
              <w:t xml:space="preserve"> given fully correct</w:t>
            </w:r>
          </w:p>
        </w:tc>
      </w:tr>
      <w:tr w:rsidR="006607C9" w:rsidRPr="00B96873" w:rsidTr="00A56532">
        <w:tc>
          <w:tcPr>
            <w:tcW w:w="851" w:type="dxa"/>
            <w:vMerge w:val="restart"/>
          </w:tcPr>
          <w:p w:rsidR="006607C9" w:rsidRDefault="006607C9" w:rsidP="00A56532">
            <w:pPr>
              <w:spacing w:before="120" w:after="120"/>
              <w:jc w:val="center"/>
            </w:pPr>
            <w:r>
              <w:t>(b)</w:t>
            </w:r>
          </w:p>
        </w:tc>
        <w:tc>
          <w:tcPr>
            <w:tcW w:w="4403" w:type="dxa"/>
          </w:tcPr>
          <w:p w:rsidR="006607C9" w:rsidRPr="0067664C" w:rsidRDefault="006607C9" w:rsidP="00A56532">
            <w:pPr>
              <w:spacing w:before="120" w:after="120"/>
            </w:pPr>
            <w:r>
              <w:t>6</w:t>
            </w:r>
            <w:r>
              <w:rPr>
                <w:i/>
              </w:rPr>
              <w:t>x</w:t>
            </w:r>
            <w:r>
              <w:t xml:space="preserve"> – </w:t>
            </w:r>
            <w:r w:rsidRPr="008137CD">
              <w:rPr>
                <w:position w:val="-24"/>
              </w:rPr>
              <w:object w:dxaOrig="360" w:dyaOrig="620">
                <v:shape id="_x0000_i1048" type="#_x0000_t75" style="width:18pt;height:30.6pt" o:ole="">
                  <v:imagedata r:id="rId47" o:title=""/>
                </v:shape>
                <o:OLEObject Type="Embed" ProgID="Equation.3" ShapeID="_x0000_i1048" DrawAspect="Content" ObjectID="_1619958620" r:id="rId51"/>
              </w:object>
            </w:r>
            <w:r>
              <w:t xml:space="preserve"> &gt; 0</w:t>
            </w:r>
          </w:p>
        </w:tc>
        <w:tc>
          <w:tcPr>
            <w:tcW w:w="893" w:type="dxa"/>
          </w:tcPr>
          <w:p w:rsidR="006607C9" w:rsidRPr="00EB58E4" w:rsidRDefault="006607C9" w:rsidP="00A56532">
            <w:pPr>
              <w:spacing w:before="120" w:after="120"/>
              <w:jc w:val="center"/>
              <w:rPr>
                <w:sz w:val="4"/>
                <w:szCs w:val="4"/>
              </w:rPr>
            </w:pPr>
          </w:p>
          <w:p w:rsidR="006607C9" w:rsidRPr="00B96873" w:rsidRDefault="006607C9" w:rsidP="00A56532">
            <w:pPr>
              <w:spacing w:before="120" w:after="120"/>
              <w:jc w:val="center"/>
            </w:pPr>
            <w:r>
              <w:t>M1</w:t>
            </w:r>
          </w:p>
        </w:tc>
        <w:tc>
          <w:tcPr>
            <w:tcW w:w="4273" w:type="dxa"/>
          </w:tcPr>
          <w:p w:rsidR="006607C9" w:rsidRPr="0006156F" w:rsidRDefault="006607C9" w:rsidP="0006156F">
            <w:pPr>
              <w:spacing w:before="120" w:after="120"/>
            </w:pPr>
            <w:r>
              <w:t xml:space="preserve">This mark is given for setting </w:t>
            </w:r>
            <w:r w:rsidRPr="008137CD">
              <w:rPr>
                <w:position w:val="-24"/>
              </w:rPr>
              <w:object w:dxaOrig="340" w:dyaOrig="620">
                <v:shape id="_x0000_i1049" type="#_x0000_t75" style="width:17.4pt;height:30.6pt" o:ole="">
                  <v:imagedata r:id="rId45" o:title=""/>
                </v:shape>
                <o:OLEObject Type="Embed" ProgID="Equation.3" ShapeID="_x0000_i1049" DrawAspect="Content" ObjectID="_1619958621" r:id="rId52"/>
              </w:object>
            </w:r>
            <w:r>
              <w:t xml:space="preserve"> greater than 0 (allow </w:t>
            </w:r>
            <w:r>
              <w:sym w:font="Symbol" w:char="F0B3"/>
            </w:r>
            <w:r>
              <w:t>)</w:t>
            </w:r>
          </w:p>
        </w:tc>
      </w:tr>
      <w:tr w:rsidR="006607C9" w:rsidRPr="00B96873" w:rsidTr="00BF5FA1">
        <w:tc>
          <w:tcPr>
            <w:tcW w:w="851" w:type="dxa"/>
            <w:vMerge/>
          </w:tcPr>
          <w:p w:rsidR="006607C9" w:rsidRDefault="006607C9" w:rsidP="00A56532">
            <w:pPr>
              <w:spacing w:before="120" w:after="120"/>
              <w:jc w:val="center"/>
            </w:pPr>
          </w:p>
        </w:tc>
        <w:tc>
          <w:tcPr>
            <w:tcW w:w="4403" w:type="dxa"/>
          </w:tcPr>
          <w:p w:rsidR="006607C9" w:rsidRDefault="006607C9" w:rsidP="00A56532">
            <w:pPr>
              <w:spacing w:before="120" w:after="120"/>
            </w:pPr>
            <w:r>
              <w:t>6</w:t>
            </w:r>
            <w:r>
              <w:rPr>
                <w:i/>
              </w:rPr>
              <w:t>x</w:t>
            </w:r>
            <w:r>
              <w:rPr>
                <w:vertAlign w:val="superscript"/>
              </w:rPr>
              <w:t>3</w:t>
            </w:r>
            <w:r>
              <w:t xml:space="preserve"> – 24 &gt; 0</w:t>
            </w:r>
          </w:p>
          <w:p w:rsidR="006607C9" w:rsidRDefault="006607C9" w:rsidP="00A56532">
            <w:pPr>
              <w:spacing w:before="120" w:after="120"/>
            </w:pPr>
            <w:r>
              <w:rPr>
                <w:i/>
              </w:rPr>
              <w:t xml:space="preserve">  x</w:t>
            </w:r>
            <w:r>
              <w:rPr>
                <w:vertAlign w:val="superscript"/>
              </w:rPr>
              <w:t>3</w:t>
            </w:r>
            <w:r>
              <w:t xml:space="preserve"> – 4 &gt; 0</w:t>
            </w:r>
          </w:p>
          <w:p w:rsidR="006607C9" w:rsidRPr="008137CD" w:rsidRDefault="006607C9" w:rsidP="00A56532">
            <w:pPr>
              <w:spacing w:before="120" w:after="120"/>
            </w:pPr>
            <w:r>
              <w:rPr>
                <w:i/>
              </w:rPr>
              <w:t xml:space="preserve">  x</w:t>
            </w:r>
            <w:r>
              <w:t xml:space="preserve"> &gt; </w:t>
            </w:r>
            <w:r w:rsidRPr="008137CD">
              <w:rPr>
                <w:position w:val="-6"/>
              </w:rPr>
              <w:object w:dxaOrig="380" w:dyaOrig="340">
                <v:shape id="_x0000_i1050" type="#_x0000_t75" style="width:18.6pt;height:17.4pt" o:ole="">
                  <v:imagedata r:id="rId53" o:title=""/>
                </v:shape>
                <o:OLEObject Type="Embed" ProgID="Equation.3" ShapeID="_x0000_i1050" DrawAspect="Content" ObjectID="_1619958622" r:id="rId54"/>
              </w:object>
            </w:r>
          </w:p>
        </w:tc>
        <w:tc>
          <w:tcPr>
            <w:tcW w:w="893" w:type="dxa"/>
          </w:tcPr>
          <w:p w:rsidR="006607C9" w:rsidRPr="00B96873" w:rsidRDefault="006607C9" w:rsidP="00A56532">
            <w:pPr>
              <w:spacing w:before="120" w:after="120"/>
              <w:jc w:val="center"/>
            </w:pPr>
            <w:r>
              <w:t>A1</w:t>
            </w:r>
          </w:p>
        </w:tc>
        <w:tc>
          <w:tcPr>
            <w:tcW w:w="4273" w:type="dxa"/>
          </w:tcPr>
          <w:p w:rsidR="006607C9" w:rsidRPr="008137CD" w:rsidRDefault="006607C9" w:rsidP="0006156F">
            <w:pPr>
              <w:spacing w:before="120" w:after="120"/>
              <w:rPr>
                <w:i/>
              </w:rPr>
            </w:pPr>
            <w:r>
              <w:t xml:space="preserve">This mark is given for the exact range of values of </w:t>
            </w:r>
            <w:r w:rsidRPr="008137CD">
              <w:rPr>
                <w:i/>
              </w:rPr>
              <w:t>x</w:t>
            </w:r>
            <w:r w:rsidRPr="008137CD">
              <w:t xml:space="preserve"> for which the curve is increasing (allow</w:t>
            </w:r>
            <w:r>
              <w:t xml:space="preserve"> </w:t>
            </w:r>
            <w:r>
              <w:sym w:font="Symbol" w:char="F0B3"/>
            </w:r>
            <w:r>
              <w:t>)</w:t>
            </w:r>
          </w:p>
        </w:tc>
      </w:tr>
    </w:tbl>
    <w:p w:rsidR="006607C9" w:rsidRDefault="006607C9" w:rsidP="009D225A"/>
    <w:p w:rsidR="006607C9" w:rsidRPr="00B96873" w:rsidRDefault="006607C9" w:rsidP="009D225A"/>
    <w:p w:rsidR="006607C9" w:rsidRPr="000830B2" w:rsidRDefault="006607C9" w:rsidP="009D225A">
      <w:pPr>
        <w:tabs>
          <w:tab w:val="left" w:pos="1944"/>
        </w:tabs>
        <w:spacing w:line="360" w:lineRule="auto"/>
      </w:pPr>
      <w:r w:rsidRPr="00B96873">
        <w:rPr>
          <w:b/>
        </w:rPr>
        <w:t xml:space="preserve">Question </w:t>
      </w:r>
      <w:r>
        <w:rPr>
          <w:b/>
        </w:rPr>
        <w:t>6</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A56532">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A56532">
        <w:trPr>
          <w:trHeight w:val="58"/>
        </w:trPr>
        <w:tc>
          <w:tcPr>
            <w:tcW w:w="851" w:type="dxa"/>
            <w:vMerge w:val="restart"/>
          </w:tcPr>
          <w:p w:rsidR="006607C9" w:rsidRPr="00205182" w:rsidRDefault="006607C9" w:rsidP="00A56532">
            <w:pPr>
              <w:spacing w:before="120" w:after="120"/>
              <w:jc w:val="center"/>
              <w:rPr>
                <w:sz w:val="2"/>
                <w:szCs w:val="2"/>
              </w:rPr>
            </w:pPr>
          </w:p>
          <w:p w:rsidR="006607C9" w:rsidRPr="00B96873" w:rsidRDefault="006607C9" w:rsidP="00A56532">
            <w:pPr>
              <w:spacing w:before="120" w:after="120"/>
              <w:jc w:val="center"/>
            </w:pPr>
            <w:r>
              <w:t>(a)</w:t>
            </w:r>
          </w:p>
        </w:tc>
        <w:tc>
          <w:tcPr>
            <w:tcW w:w="4403" w:type="dxa"/>
          </w:tcPr>
          <w:p w:rsidR="006607C9" w:rsidRPr="00445E59" w:rsidRDefault="006607C9" w:rsidP="00A56532">
            <w:pPr>
              <w:spacing w:before="120" w:after="120"/>
            </w:pPr>
            <w:r>
              <w:t>18</w:t>
            </w:r>
            <w:r>
              <w:sym w:font="Symbol" w:char="F0D6"/>
            </w:r>
            <w:r>
              <w:t xml:space="preserve">3 = </w:t>
            </w:r>
            <w:r w:rsidRPr="00205182">
              <w:rPr>
                <w:position w:val="-24"/>
              </w:rPr>
              <w:object w:dxaOrig="240" w:dyaOrig="620">
                <v:shape id="_x0000_i1051" type="#_x0000_t75" style="width:12pt;height:30.6pt" o:ole="">
                  <v:imagedata r:id="rId55" o:title=""/>
                </v:shape>
                <o:OLEObject Type="Embed" ProgID="Equation.3" ShapeID="_x0000_i1051" DrawAspect="Content" ObjectID="_1619958623" r:id="rId56"/>
              </w:object>
            </w:r>
            <w:r>
              <w:t xml:space="preserve"> </w:t>
            </w:r>
            <w:r>
              <w:sym w:font="Symbol" w:char="F0B4"/>
            </w:r>
            <w:r>
              <w:t xml:space="preserve"> 2</w:t>
            </w:r>
            <w:r>
              <w:rPr>
                <w:i/>
              </w:rPr>
              <w:t>x</w:t>
            </w:r>
            <w:r>
              <w:t xml:space="preserve"> </w:t>
            </w:r>
            <w:r>
              <w:sym w:font="Symbol" w:char="F0B4"/>
            </w:r>
            <w:r>
              <w:t xml:space="preserve"> 3</w:t>
            </w:r>
            <w:r>
              <w:rPr>
                <w:i/>
              </w:rPr>
              <w:t>x</w:t>
            </w:r>
            <w:r>
              <w:t xml:space="preserve"> </w:t>
            </w:r>
            <w:r>
              <w:sym w:font="Symbol" w:char="F0B4"/>
            </w:r>
            <w:r>
              <w:t xml:space="preserve"> sin 60</w:t>
            </w:r>
            <w:r>
              <w:sym w:font="Symbol" w:char="F0B0"/>
            </w:r>
          </w:p>
        </w:tc>
        <w:tc>
          <w:tcPr>
            <w:tcW w:w="893" w:type="dxa"/>
          </w:tcPr>
          <w:p w:rsidR="006607C9" w:rsidRPr="00B96873" w:rsidRDefault="006607C9" w:rsidP="00A56532">
            <w:pPr>
              <w:spacing w:before="120" w:after="120"/>
              <w:jc w:val="center"/>
            </w:pPr>
            <w:r>
              <w:t>M1</w:t>
            </w:r>
          </w:p>
        </w:tc>
        <w:tc>
          <w:tcPr>
            <w:tcW w:w="4273" w:type="dxa"/>
          </w:tcPr>
          <w:p w:rsidR="006607C9" w:rsidRPr="00205182" w:rsidRDefault="006607C9" w:rsidP="00167CE4">
            <w:pPr>
              <w:spacing w:before="120" w:after="120"/>
            </w:pPr>
            <w:r>
              <w:t xml:space="preserve">This mark is given for use of the formula </w:t>
            </w:r>
            <w:r w:rsidRPr="00205182">
              <w:rPr>
                <w:i/>
              </w:rPr>
              <w:t>A</w:t>
            </w:r>
            <w:r>
              <w:t xml:space="preserve"> =  </w:t>
            </w:r>
            <w:r w:rsidRPr="00205182">
              <w:rPr>
                <w:position w:val="-24"/>
              </w:rPr>
              <w:object w:dxaOrig="240" w:dyaOrig="620">
                <v:shape id="_x0000_i1052" type="#_x0000_t75" style="width:12pt;height:30.6pt" o:ole="">
                  <v:imagedata r:id="rId57" o:title=""/>
                </v:shape>
                <o:OLEObject Type="Embed" ProgID="Equation.3" ShapeID="_x0000_i1052" DrawAspect="Content" ObjectID="_1619958624" r:id="rId58"/>
              </w:object>
            </w:r>
            <w:r>
              <w:rPr>
                <w:i/>
              </w:rPr>
              <w:t>ab</w:t>
            </w:r>
            <w:r>
              <w:t xml:space="preserve"> sin </w:t>
            </w:r>
            <w:r>
              <w:rPr>
                <w:i/>
              </w:rPr>
              <w:t>C</w:t>
            </w:r>
            <w:r>
              <w:t xml:space="preserve"> for the area of the triangle</w:t>
            </w:r>
          </w:p>
        </w:tc>
      </w:tr>
      <w:tr w:rsidR="006607C9" w:rsidRPr="00B96873" w:rsidTr="00BF5FA1">
        <w:trPr>
          <w:trHeight w:val="58"/>
        </w:trPr>
        <w:tc>
          <w:tcPr>
            <w:tcW w:w="851" w:type="dxa"/>
            <w:vMerge/>
          </w:tcPr>
          <w:p w:rsidR="006607C9" w:rsidRDefault="006607C9" w:rsidP="00A56532">
            <w:pPr>
              <w:spacing w:before="120" w:after="120"/>
              <w:jc w:val="center"/>
            </w:pPr>
          </w:p>
        </w:tc>
        <w:tc>
          <w:tcPr>
            <w:tcW w:w="4403" w:type="dxa"/>
          </w:tcPr>
          <w:p w:rsidR="006607C9" w:rsidRDefault="006607C9" w:rsidP="00A56532">
            <w:pPr>
              <w:spacing w:before="120" w:after="120"/>
            </w:pPr>
            <w:r>
              <w:t>18</w:t>
            </w:r>
            <w:r>
              <w:sym w:font="Symbol" w:char="F0D6"/>
            </w:r>
            <w:r>
              <w:t>3 = 3</w:t>
            </w:r>
            <w:r>
              <w:rPr>
                <w:i/>
              </w:rPr>
              <w:t>x</w:t>
            </w:r>
            <w:r>
              <w:rPr>
                <w:vertAlign w:val="superscript"/>
              </w:rPr>
              <w:t>2</w:t>
            </w:r>
            <w:r>
              <w:t xml:space="preserve"> </w:t>
            </w:r>
            <w:r>
              <w:sym w:font="Symbol" w:char="F0B4"/>
            </w:r>
            <w:r>
              <w:t xml:space="preserve"> </w:t>
            </w:r>
            <w:r w:rsidRPr="00205182">
              <w:rPr>
                <w:position w:val="-24"/>
              </w:rPr>
              <w:object w:dxaOrig="380" w:dyaOrig="660">
                <v:shape id="_x0000_i1053" type="#_x0000_t75" style="width:18.6pt;height:33pt" o:ole="">
                  <v:imagedata r:id="rId59" o:title=""/>
                </v:shape>
                <o:OLEObject Type="Embed" ProgID="Equation.3" ShapeID="_x0000_i1053" DrawAspect="Content" ObjectID="_1619958625" r:id="rId60"/>
              </w:object>
            </w:r>
          </w:p>
          <w:p w:rsidR="006607C9" w:rsidRPr="00205182" w:rsidRDefault="006607C9" w:rsidP="00A56532">
            <w:pPr>
              <w:spacing w:before="120" w:after="120"/>
            </w:pPr>
            <w:r>
              <w:rPr>
                <w:i/>
              </w:rPr>
              <w:t xml:space="preserve">              x</w:t>
            </w:r>
            <w:r>
              <w:rPr>
                <w:vertAlign w:val="superscript"/>
              </w:rPr>
              <w:t>2</w:t>
            </w:r>
            <w:r>
              <w:t xml:space="preserve"> = 12</w:t>
            </w:r>
          </w:p>
        </w:tc>
        <w:tc>
          <w:tcPr>
            <w:tcW w:w="893" w:type="dxa"/>
          </w:tcPr>
          <w:p w:rsidR="006607C9" w:rsidRPr="00B96873" w:rsidRDefault="006607C9" w:rsidP="00A56532">
            <w:pPr>
              <w:spacing w:before="120" w:after="120"/>
              <w:jc w:val="center"/>
            </w:pPr>
            <w:r>
              <w:t>M1</w:t>
            </w:r>
          </w:p>
        </w:tc>
        <w:tc>
          <w:tcPr>
            <w:tcW w:w="4273" w:type="dxa"/>
          </w:tcPr>
          <w:p w:rsidR="006607C9" w:rsidRPr="00205182" w:rsidRDefault="006607C9" w:rsidP="00167CE4">
            <w:pPr>
              <w:spacing w:before="120" w:after="120"/>
            </w:pPr>
            <w:r>
              <w:t>This mark is given for using a value of sin 60</w:t>
            </w:r>
            <w:r>
              <w:sym w:font="Symbol" w:char="F0B0"/>
            </w:r>
            <w:r>
              <w:t xml:space="preserve"> to find a value for </w:t>
            </w:r>
            <w:r>
              <w:rPr>
                <w:i/>
              </w:rPr>
              <w:t>x</w:t>
            </w:r>
            <w:r>
              <w:rPr>
                <w:vertAlign w:val="superscript"/>
              </w:rPr>
              <w:t>2</w:t>
            </w:r>
          </w:p>
        </w:tc>
      </w:tr>
      <w:tr w:rsidR="006607C9" w:rsidRPr="00B96873" w:rsidTr="00BF5FA1">
        <w:trPr>
          <w:trHeight w:val="58"/>
        </w:trPr>
        <w:tc>
          <w:tcPr>
            <w:tcW w:w="851" w:type="dxa"/>
            <w:vMerge/>
          </w:tcPr>
          <w:p w:rsidR="006607C9" w:rsidRDefault="006607C9" w:rsidP="00A56532">
            <w:pPr>
              <w:spacing w:before="120" w:after="120"/>
              <w:jc w:val="center"/>
            </w:pPr>
          </w:p>
        </w:tc>
        <w:tc>
          <w:tcPr>
            <w:tcW w:w="4403" w:type="dxa"/>
          </w:tcPr>
          <w:p w:rsidR="006607C9" w:rsidRDefault="006607C9" w:rsidP="00A56532">
            <w:pPr>
              <w:spacing w:before="120" w:after="120"/>
            </w:pPr>
            <w:r>
              <w:rPr>
                <w:i/>
              </w:rPr>
              <w:t>x</w:t>
            </w:r>
            <w:r>
              <w:t xml:space="preserve"> = </w:t>
            </w:r>
            <w:r>
              <w:sym w:font="Symbol" w:char="F0D6"/>
            </w:r>
            <w:r>
              <w:t xml:space="preserve">12 </w:t>
            </w:r>
          </w:p>
          <w:p w:rsidR="006607C9" w:rsidRDefault="006607C9" w:rsidP="00A56532">
            <w:pPr>
              <w:spacing w:before="120" w:after="120"/>
            </w:pPr>
            <w:r>
              <w:t xml:space="preserve">   = </w:t>
            </w:r>
            <w:r>
              <w:sym w:font="Symbol" w:char="F0D6"/>
            </w:r>
            <w:r>
              <w:t xml:space="preserve">(4 </w:t>
            </w:r>
            <w:r>
              <w:sym w:font="Symbol" w:char="F0B4"/>
            </w:r>
            <w:r>
              <w:t xml:space="preserve"> 3)</w:t>
            </w:r>
          </w:p>
          <w:p w:rsidR="006607C9" w:rsidRPr="00205182" w:rsidRDefault="006607C9" w:rsidP="00A56532">
            <w:pPr>
              <w:spacing w:before="120" w:after="120"/>
            </w:pPr>
            <w:r>
              <w:t xml:space="preserve">   = 2</w:t>
            </w:r>
            <w:r>
              <w:sym w:font="Symbol" w:char="F0D6"/>
            </w:r>
            <w:r>
              <w:t xml:space="preserve">3 </w:t>
            </w:r>
          </w:p>
        </w:tc>
        <w:tc>
          <w:tcPr>
            <w:tcW w:w="893" w:type="dxa"/>
          </w:tcPr>
          <w:p w:rsidR="006607C9" w:rsidRPr="00B96873" w:rsidRDefault="006607C9" w:rsidP="00A56532">
            <w:pPr>
              <w:spacing w:before="120" w:after="120"/>
              <w:jc w:val="center"/>
            </w:pPr>
            <w:r>
              <w:t>A1</w:t>
            </w:r>
          </w:p>
        </w:tc>
        <w:tc>
          <w:tcPr>
            <w:tcW w:w="4273" w:type="dxa"/>
          </w:tcPr>
          <w:p w:rsidR="006607C9" w:rsidRPr="00205182" w:rsidRDefault="006607C9" w:rsidP="00167CE4">
            <w:pPr>
              <w:spacing w:before="120" w:after="120"/>
            </w:pPr>
            <w:r>
              <w:t xml:space="preserve">This mark is given for a full solution to show that </w:t>
            </w:r>
            <w:r>
              <w:rPr>
                <w:i/>
              </w:rPr>
              <w:t>x</w:t>
            </w:r>
            <w:r>
              <w:t xml:space="preserve"> = 2</w:t>
            </w:r>
            <w:r>
              <w:sym w:font="Symbol" w:char="F0D6"/>
            </w:r>
            <w:r>
              <w:t>3</w:t>
            </w:r>
          </w:p>
        </w:tc>
      </w:tr>
      <w:tr w:rsidR="006607C9" w:rsidRPr="00B96873" w:rsidTr="00A56532">
        <w:tc>
          <w:tcPr>
            <w:tcW w:w="851" w:type="dxa"/>
            <w:vMerge w:val="restart"/>
          </w:tcPr>
          <w:p w:rsidR="006607C9" w:rsidRDefault="006607C9" w:rsidP="00A56532">
            <w:pPr>
              <w:spacing w:before="120" w:after="120"/>
              <w:jc w:val="center"/>
            </w:pPr>
            <w:r>
              <w:t>(b)</w:t>
            </w:r>
          </w:p>
        </w:tc>
        <w:tc>
          <w:tcPr>
            <w:tcW w:w="4403" w:type="dxa"/>
          </w:tcPr>
          <w:p w:rsidR="006607C9" w:rsidRDefault="006607C9" w:rsidP="009C024C">
            <w:pPr>
              <w:spacing w:before="120" w:after="120"/>
            </w:pPr>
            <w:r w:rsidRPr="001E13B2">
              <w:rPr>
                <w:i/>
              </w:rPr>
              <w:t>BC</w:t>
            </w:r>
            <w:r>
              <w:rPr>
                <w:vertAlign w:val="superscript"/>
              </w:rPr>
              <w:t>2</w:t>
            </w:r>
            <w:r>
              <w:t xml:space="preserve"> = </w:t>
            </w:r>
          </w:p>
          <w:p w:rsidR="006607C9" w:rsidRPr="001E13B2" w:rsidRDefault="006607C9" w:rsidP="009C024C">
            <w:pPr>
              <w:spacing w:before="120" w:after="120"/>
            </w:pPr>
            <w:r>
              <w:t>(</w:t>
            </w:r>
            <w:r w:rsidR="006C4E29">
              <w:t>6</w:t>
            </w:r>
            <w:r>
              <w:sym w:font="Symbol" w:char="F0D6"/>
            </w:r>
            <w:r>
              <w:t>3)</w:t>
            </w:r>
            <w:r>
              <w:rPr>
                <w:vertAlign w:val="superscript"/>
              </w:rPr>
              <w:t>2</w:t>
            </w:r>
            <w:r>
              <w:t xml:space="preserve"> + (4</w:t>
            </w:r>
            <w:r>
              <w:sym w:font="Symbol" w:char="F0D6"/>
            </w:r>
            <w:r>
              <w:t>3)</w:t>
            </w:r>
            <w:r>
              <w:rPr>
                <w:vertAlign w:val="superscript"/>
              </w:rPr>
              <w:t>2</w:t>
            </w:r>
            <w:r>
              <w:t xml:space="preserve"> – 2 </w:t>
            </w:r>
            <w:r>
              <w:sym w:font="Symbol" w:char="F0B4"/>
            </w:r>
            <w:r>
              <w:t xml:space="preserve"> </w:t>
            </w:r>
            <w:r w:rsidR="006C4E29">
              <w:t>6</w:t>
            </w:r>
            <w:r>
              <w:sym w:font="Symbol" w:char="F0D6"/>
            </w:r>
            <w:r>
              <w:t xml:space="preserve">3 </w:t>
            </w:r>
            <w:r>
              <w:sym w:font="Symbol" w:char="F0B4"/>
            </w:r>
            <w:r>
              <w:t xml:space="preserve"> 4</w:t>
            </w:r>
            <w:r>
              <w:sym w:font="Symbol" w:char="F0D6"/>
            </w:r>
            <w:r>
              <w:t xml:space="preserve">3 </w:t>
            </w:r>
            <w:r>
              <w:sym w:font="Symbol" w:char="F0B4"/>
            </w:r>
            <w:r>
              <w:t xml:space="preserve"> cos 60</w:t>
            </w:r>
            <w:r>
              <w:sym w:font="Symbol" w:char="F0B0"/>
            </w:r>
          </w:p>
        </w:tc>
        <w:tc>
          <w:tcPr>
            <w:tcW w:w="893" w:type="dxa"/>
          </w:tcPr>
          <w:p w:rsidR="006607C9" w:rsidRPr="00B96873" w:rsidRDefault="006607C9" w:rsidP="00A56532">
            <w:pPr>
              <w:spacing w:before="120" w:after="120"/>
              <w:jc w:val="center"/>
            </w:pPr>
            <w:r>
              <w:t>M1</w:t>
            </w:r>
          </w:p>
        </w:tc>
        <w:tc>
          <w:tcPr>
            <w:tcW w:w="4273" w:type="dxa"/>
          </w:tcPr>
          <w:p w:rsidR="006607C9" w:rsidRPr="00D23ACC" w:rsidRDefault="006607C9" w:rsidP="00167CE4">
            <w:pPr>
              <w:spacing w:before="120" w:after="120"/>
            </w:pPr>
            <w:r>
              <w:t xml:space="preserve">This mark is given for using the cosine rule to start to find the length </w:t>
            </w:r>
            <w:r w:rsidRPr="001E13B2">
              <w:rPr>
                <w:i/>
              </w:rPr>
              <w:t>BC</w:t>
            </w:r>
          </w:p>
        </w:tc>
      </w:tr>
      <w:tr w:rsidR="006607C9" w:rsidRPr="00B96873" w:rsidTr="00BF5FA1">
        <w:tc>
          <w:tcPr>
            <w:tcW w:w="851" w:type="dxa"/>
            <w:vMerge/>
          </w:tcPr>
          <w:p w:rsidR="006607C9" w:rsidRDefault="006607C9" w:rsidP="00A56532">
            <w:pPr>
              <w:spacing w:before="120" w:after="120"/>
              <w:jc w:val="center"/>
            </w:pPr>
          </w:p>
        </w:tc>
        <w:tc>
          <w:tcPr>
            <w:tcW w:w="4403" w:type="dxa"/>
          </w:tcPr>
          <w:p w:rsidR="006607C9" w:rsidRPr="001E13B2" w:rsidRDefault="006607C9" w:rsidP="00A56532">
            <w:pPr>
              <w:spacing w:before="120" w:after="120"/>
            </w:pPr>
            <w:r w:rsidRPr="001E13B2">
              <w:rPr>
                <w:i/>
              </w:rPr>
              <w:t>BC</w:t>
            </w:r>
            <w:r w:rsidRPr="001E13B2">
              <w:rPr>
                <w:vertAlign w:val="superscript"/>
              </w:rPr>
              <w:t>2</w:t>
            </w:r>
            <w:r w:rsidRPr="001E13B2">
              <w:t xml:space="preserve"> = 84</w:t>
            </w:r>
          </w:p>
        </w:tc>
        <w:tc>
          <w:tcPr>
            <w:tcW w:w="893" w:type="dxa"/>
          </w:tcPr>
          <w:p w:rsidR="006607C9" w:rsidRPr="00B96873" w:rsidRDefault="006607C9" w:rsidP="00A56532">
            <w:pPr>
              <w:spacing w:before="120" w:after="120"/>
              <w:jc w:val="center"/>
            </w:pPr>
            <w:r>
              <w:t>A1</w:t>
            </w:r>
          </w:p>
        </w:tc>
        <w:tc>
          <w:tcPr>
            <w:tcW w:w="4273" w:type="dxa"/>
          </w:tcPr>
          <w:p w:rsidR="006607C9" w:rsidRPr="001E13B2" w:rsidRDefault="006607C9" w:rsidP="00167CE4">
            <w:pPr>
              <w:spacing w:before="120" w:after="120"/>
              <w:rPr>
                <w:vertAlign w:val="superscript"/>
              </w:rPr>
            </w:pPr>
            <w:r>
              <w:t xml:space="preserve">This mark is given for finding a value for </w:t>
            </w:r>
            <w:r w:rsidRPr="001E13B2">
              <w:rPr>
                <w:i/>
              </w:rPr>
              <w:t>BC</w:t>
            </w:r>
            <w:r>
              <w:rPr>
                <w:vertAlign w:val="superscript"/>
              </w:rPr>
              <w:t>2</w:t>
            </w:r>
          </w:p>
        </w:tc>
      </w:tr>
      <w:tr w:rsidR="006607C9" w:rsidRPr="00B96873" w:rsidTr="00BF5FA1">
        <w:tc>
          <w:tcPr>
            <w:tcW w:w="851" w:type="dxa"/>
            <w:vMerge/>
          </w:tcPr>
          <w:p w:rsidR="006607C9" w:rsidRDefault="006607C9" w:rsidP="00A56532">
            <w:pPr>
              <w:spacing w:before="120" w:after="120"/>
              <w:jc w:val="center"/>
            </w:pPr>
          </w:p>
        </w:tc>
        <w:tc>
          <w:tcPr>
            <w:tcW w:w="4403" w:type="dxa"/>
          </w:tcPr>
          <w:p w:rsidR="006607C9" w:rsidRPr="009C024C" w:rsidRDefault="006607C9" w:rsidP="00A56532">
            <w:pPr>
              <w:spacing w:before="120" w:after="120"/>
            </w:pPr>
            <w:r w:rsidRPr="001E13B2">
              <w:rPr>
                <w:i/>
              </w:rPr>
              <w:t>BC</w:t>
            </w:r>
            <w:r>
              <w:t xml:space="preserve"> = 2</w:t>
            </w:r>
            <w:r>
              <w:sym w:font="Symbol" w:char="F0D6"/>
            </w:r>
            <w:r>
              <w:t>21</w:t>
            </w:r>
          </w:p>
        </w:tc>
        <w:tc>
          <w:tcPr>
            <w:tcW w:w="893" w:type="dxa"/>
          </w:tcPr>
          <w:p w:rsidR="006607C9" w:rsidRPr="00B96873" w:rsidRDefault="006607C9" w:rsidP="00A56532">
            <w:pPr>
              <w:spacing w:before="120" w:after="120"/>
              <w:jc w:val="center"/>
            </w:pPr>
            <w:r>
              <w:t>A1</w:t>
            </w:r>
          </w:p>
        </w:tc>
        <w:tc>
          <w:tcPr>
            <w:tcW w:w="4273" w:type="dxa"/>
          </w:tcPr>
          <w:p w:rsidR="006607C9" w:rsidRPr="00D23ACC" w:rsidRDefault="006607C9" w:rsidP="00167CE4">
            <w:pPr>
              <w:spacing w:before="120" w:after="120"/>
            </w:pPr>
            <w:r>
              <w:t>This mark is given for a correct answer presented as a simplified surd</w:t>
            </w:r>
          </w:p>
        </w:tc>
      </w:tr>
    </w:tbl>
    <w:p w:rsidR="006607C9" w:rsidRPr="00B96873" w:rsidRDefault="006607C9" w:rsidP="009D225A"/>
    <w:p w:rsidR="006607C9" w:rsidRPr="000830B2" w:rsidRDefault="006607C9" w:rsidP="009D225A">
      <w:pPr>
        <w:tabs>
          <w:tab w:val="left" w:pos="1944"/>
        </w:tabs>
        <w:spacing w:line="360" w:lineRule="auto"/>
      </w:pPr>
      <w:r>
        <w:rPr>
          <w:b/>
        </w:rPr>
        <w:br w:type="page"/>
      </w:r>
      <w:r w:rsidRPr="00B96873">
        <w:rPr>
          <w:b/>
        </w:rPr>
        <w:lastRenderedPageBreak/>
        <w:t xml:space="preserve">Question </w:t>
      </w:r>
      <w:r>
        <w:rPr>
          <w:b/>
        </w:rPr>
        <w:t>7</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A56532">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1E13B2">
        <w:trPr>
          <w:trHeight w:val="58"/>
        </w:trPr>
        <w:tc>
          <w:tcPr>
            <w:tcW w:w="851" w:type="dxa"/>
            <w:vMerge w:val="restart"/>
          </w:tcPr>
          <w:p w:rsidR="006607C9" w:rsidRDefault="006607C9" w:rsidP="00A56532">
            <w:pPr>
              <w:spacing w:before="120" w:after="120"/>
              <w:jc w:val="center"/>
            </w:pPr>
            <w:r>
              <w:t>(a)</w:t>
            </w:r>
          </w:p>
        </w:tc>
        <w:tc>
          <w:tcPr>
            <w:tcW w:w="4403" w:type="dxa"/>
            <w:vMerge w:val="restart"/>
          </w:tcPr>
          <w:p w:rsidR="006607C9" w:rsidRPr="0060766A" w:rsidRDefault="00BC5BA6" w:rsidP="0060766A">
            <w:pPr>
              <w:spacing w:before="120" w:after="120"/>
            </w:pPr>
            <w:r>
              <w:pict>
                <v:shape id="_x0000_i1054" type="#_x0000_t75" style="width:205.8pt;height:171.6pt">
                  <v:imagedata r:id="rId61" o:title=""/>
                </v:shape>
              </w:pict>
            </w:r>
          </w:p>
        </w:tc>
        <w:tc>
          <w:tcPr>
            <w:tcW w:w="893" w:type="dxa"/>
          </w:tcPr>
          <w:p w:rsidR="006607C9" w:rsidRDefault="006607C9" w:rsidP="00A56532">
            <w:pPr>
              <w:spacing w:before="120" w:after="120"/>
              <w:jc w:val="center"/>
            </w:pPr>
            <w:r>
              <w:t>M1</w:t>
            </w:r>
          </w:p>
        </w:tc>
        <w:tc>
          <w:tcPr>
            <w:tcW w:w="4273" w:type="dxa"/>
          </w:tcPr>
          <w:p w:rsidR="006607C9" w:rsidRPr="00B96873" w:rsidRDefault="006607C9" w:rsidP="00167CE4">
            <w:pPr>
              <w:spacing w:before="120" w:after="120"/>
            </w:pPr>
            <w:r>
              <w:t xml:space="preserve">This mark is given for a graph with shape </w:t>
            </w:r>
            <w:r w:rsidRPr="001E13B2">
              <w:rPr>
                <w:position w:val="-24"/>
              </w:rPr>
              <w:object w:dxaOrig="240" w:dyaOrig="620">
                <v:shape id="_x0000_i1055" type="#_x0000_t75" style="width:12pt;height:30.6pt" o:ole="">
                  <v:imagedata r:id="rId62" o:title=""/>
                </v:shape>
                <o:OLEObject Type="Embed" ProgID="Equation.3" ShapeID="_x0000_i1055" DrawAspect="Content" ObjectID="_1619958626" r:id="rId63"/>
              </w:object>
            </w:r>
            <w:r>
              <w:t xml:space="preserve"> in the first quadrant</w:t>
            </w:r>
          </w:p>
        </w:tc>
      </w:tr>
      <w:tr w:rsidR="006607C9" w:rsidRPr="00B96873" w:rsidTr="001E13B2">
        <w:trPr>
          <w:trHeight w:val="58"/>
        </w:trPr>
        <w:tc>
          <w:tcPr>
            <w:tcW w:w="851" w:type="dxa"/>
            <w:vMerge/>
          </w:tcPr>
          <w:p w:rsidR="006607C9" w:rsidRDefault="006607C9" w:rsidP="00A56532">
            <w:pPr>
              <w:spacing w:before="120" w:after="120"/>
              <w:jc w:val="center"/>
            </w:pPr>
          </w:p>
        </w:tc>
        <w:tc>
          <w:tcPr>
            <w:tcW w:w="4403" w:type="dxa"/>
            <w:vMerge/>
          </w:tcPr>
          <w:p w:rsidR="006607C9" w:rsidRPr="0060766A" w:rsidRDefault="006607C9" w:rsidP="0060766A">
            <w:pPr>
              <w:spacing w:before="120" w:after="120"/>
            </w:pPr>
          </w:p>
        </w:tc>
        <w:tc>
          <w:tcPr>
            <w:tcW w:w="893" w:type="dxa"/>
          </w:tcPr>
          <w:p w:rsidR="006607C9" w:rsidRPr="00B96873" w:rsidRDefault="006607C9" w:rsidP="00A56532">
            <w:pPr>
              <w:spacing w:before="120" w:after="120"/>
              <w:jc w:val="center"/>
            </w:pPr>
            <w:r>
              <w:t>A1</w:t>
            </w:r>
          </w:p>
        </w:tc>
        <w:tc>
          <w:tcPr>
            <w:tcW w:w="4273" w:type="dxa"/>
          </w:tcPr>
          <w:p w:rsidR="006607C9" w:rsidRPr="00B96873" w:rsidRDefault="006607C9" w:rsidP="00167CE4">
            <w:pPr>
              <w:spacing w:before="120" w:after="120"/>
            </w:pPr>
            <w:r>
              <w:t>This mark is given for a fully correct sketch</w:t>
            </w:r>
          </w:p>
        </w:tc>
      </w:tr>
      <w:tr w:rsidR="006607C9" w:rsidRPr="00B96873" w:rsidTr="001E13B2">
        <w:trPr>
          <w:trHeight w:val="58"/>
        </w:trPr>
        <w:tc>
          <w:tcPr>
            <w:tcW w:w="851" w:type="dxa"/>
            <w:vMerge/>
          </w:tcPr>
          <w:p w:rsidR="006607C9" w:rsidRDefault="006607C9" w:rsidP="00A56532">
            <w:pPr>
              <w:spacing w:before="120" w:after="120"/>
              <w:jc w:val="center"/>
            </w:pPr>
          </w:p>
        </w:tc>
        <w:tc>
          <w:tcPr>
            <w:tcW w:w="4403" w:type="dxa"/>
            <w:vMerge/>
          </w:tcPr>
          <w:p w:rsidR="006607C9" w:rsidRDefault="006607C9" w:rsidP="0060766A">
            <w:pPr>
              <w:spacing w:before="120" w:after="120"/>
            </w:pPr>
          </w:p>
        </w:tc>
        <w:tc>
          <w:tcPr>
            <w:tcW w:w="893" w:type="dxa"/>
          </w:tcPr>
          <w:p w:rsidR="006607C9" w:rsidRPr="00B96873" w:rsidRDefault="006607C9" w:rsidP="00A56532">
            <w:pPr>
              <w:spacing w:before="120" w:after="120"/>
              <w:jc w:val="center"/>
            </w:pPr>
            <w:r>
              <w:t>B1</w:t>
            </w:r>
          </w:p>
        </w:tc>
        <w:tc>
          <w:tcPr>
            <w:tcW w:w="4273" w:type="dxa"/>
          </w:tcPr>
          <w:p w:rsidR="006607C9" w:rsidRPr="001E13B2" w:rsidRDefault="006607C9" w:rsidP="00167CE4">
            <w:pPr>
              <w:spacing w:before="120" w:after="120"/>
            </w:pPr>
            <w:r>
              <w:t xml:space="preserve">This mark is given for the asymptote </w:t>
            </w:r>
            <w:r>
              <w:rPr>
                <w:i/>
              </w:rPr>
              <w:t>y </w:t>
            </w:r>
            <w:r>
              <w:t xml:space="preserve">= 1 correctly shown on the </w:t>
            </w:r>
            <w:proofErr w:type="spellStart"/>
            <w:r>
              <w:t>sletch</w:t>
            </w:r>
            <w:proofErr w:type="spellEnd"/>
          </w:p>
        </w:tc>
      </w:tr>
      <w:tr w:rsidR="006607C9" w:rsidRPr="00B96873" w:rsidTr="001E13B2">
        <w:trPr>
          <w:trHeight w:val="58"/>
        </w:trPr>
        <w:tc>
          <w:tcPr>
            <w:tcW w:w="851" w:type="dxa"/>
            <w:vMerge w:val="restart"/>
          </w:tcPr>
          <w:p w:rsidR="006607C9" w:rsidRDefault="006607C9" w:rsidP="00A56532">
            <w:pPr>
              <w:spacing w:before="120" w:after="120"/>
              <w:jc w:val="center"/>
            </w:pPr>
            <w:r>
              <w:t>(b)</w:t>
            </w:r>
          </w:p>
        </w:tc>
        <w:tc>
          <w:tcPr>
            <w:tcW w:w="4403" w:type="dxa"/>
          </w:tcPr>
          <w:p w:rsidR="006607C9" w:rsidRPr="00D94D9D" w:rsidRDefault="006607C9" w:rsidP="00A56532">
            <w:pPr>
              <w:spacing w:before="120" w:after="120"/>
            </w:pPr>
            <w:r w:rsidRPr="00D94D9D">
              <w:rPr>
                <w:position w:val="-24"/>
              </w:rPr>
              <w:object w:dxaOrig="360" w:dyaOrig="660">
                <v:shape id="_x0000_i1056" type="#_x0000_t75" style="width:18pt;height:33pt" o:ole="">
                  <v:imagedata r:id="rId64" o:title=""/>
                </v:shape>
                <o:OLEObject Type="Embed" ProgID="Equation.3" ShapeID="_x0000_i1056" DrawAspect="Content" ObjectID="_1619958627" r:id="rId65"/>
              </w:object>
            </w:r>
            <w:r>
              <w:t xml:space="preserve"> + 1 = –2</w:t>
            </w:r>
            <w:r>
              <w:rPr>
                <w:i/>
              </w:rPr>
              <w:t>x</w:t>
            </w:r>
            <w:r>
              <w:t xml:space="preserve"> + 5</w:t>
            </w:r>
          </w:p>
        </w:tc>
        <w:tc>
          <w:tcPr>
            <w:tcW w:w="893" w:type="dxa"/>
          </w:tcPr>
          <w:p w:rsidR="006607C9" w:rsidRPr="00B96873" w:rsidRDefault="006607C9" w:rsidP="00A56532">
            <w:pPr>
              <w:spacing w:before="120" w:after="120"/>
              <w:jc w:val="center"/>
            </w:pPr>
            <w:r>
              <w:t>M1</w:t>
            </w:r>
          </w:p>
        </w:tc>
        <w:tc>
          <w:tcPr>
            <w:tcW w:w="4273" w:type="dxa"/>
          </w:tcPr>
          <w:p w:rsidR="006607C9" w:rsidRPr="00B96873" w:rsidRDefault="006607C9" w:rsidP="00167CE4">
            <w:pPr>
              <w:spacing w:before="120" w:after="120"/>
            </w:pPr>
            <w:r>
              <w:t>This mark is given for deducing the point of intersection</w:t>
            </w:r>
          </w:p>
        </w:tc>
      </w:tr>
      <w:tr w:rsidR="006607C9" w:rsidRPr="00B96873" w:rsidTr="001E13B2">
        <w:tc>
          <w:tcPr>
            <w:tcW w:w="851" w:type="dxa"/>
            <w:vMerge/>
          </w:tcPr>
          <w:p w:rsidR="006607C9" w:rsidRPr="00B96873" w:rsidRDefault="006607C9" w:rsidP="00A56532">
            <w:pPr>
              <w:spacing w:before="120" w:after="120"/>
              <w:jc w:val="center"/>
            </w:pPr>
          </w:p>
        </w:tc>
        <w:tc>
          <w:tcPr>
            <w:tcW w:w="4403" w:type="dxa"/>
          </w:tcPr>
          <w:p w:rsidR="006607C9" w:rsidRDefault="006607C9" w:rsidP="00A56532">
            <w:pPr>
              <w:spacing w:before="120" w:after="120"/>
            </w:pPr>
            <w:r>
              <w:rPr>
                <w:i/>
              </w:rPr>
              <w:t>k</w:t>
            </w:r>
            <w:r>
              <w:rPr>
                <w:vertAlign w:val="superscript"/>
              </w:rPr>
              <w:t>2</w:t>
            </w:r>
            <w:r>
              <w:t xml:space="preserve"> + </w:t>
            </w:r>
            <w:r>
              <w:rPr>
                <w:i/>
              </w:rPr>
              <w:t>x</w:t>
            </w:r>
            <w:r>
              <w:t xml:space="preserve"> = –2</w:t>
            </w:r>
            <w:r>
              <w:rPr>
                <w:i/>
              </w:rPr>
              <w:t>x</w:t>
            </w:r>
            <w:r>
              <w:rPr>
                <w:vertAlign w:val="superscript"/>
              </w:rPr>
              <w:t>2</w:t>
            </w:r>
            <w:r>
              <w:t xml:space="preserve"> + 5</w:t>
            </w:r>
            <w:r>
              <w:rPr>
                <w:i/>
              </w:rPr>
              <w:t>x</w:t>
            </w:r>
          </w:p>
          <w:p w:rsidR="006607C9" w:rsidRPr="00D94D9D" w:rsidRDefault="006607C9" w:rsidP="00D94D9D">
            <w:pPr>
              <w:spacing w:before="120" w:after="120"/>
            </w:pPr>
            <w:r>
              <w:t>–2</w:t>
            </w:r>
            <w:r>
              <w:rPr>
                <w:i/>
              </w:rPr>
              <w:t>x</w:t>
            </w:r>
            <w:r>
              <w:rPr>
                <w:vertAlign w:val="superscript"/>
              </w:rPr>
              <w:t>2</w:t>
            </w:r>
            <w:r>
              <w:t xml:space="preserve"> + 5</w:t>
            </w:r>
            <w:r>
              <w:rPr>
                <w:i/>
              </w:rPr>
              <w:t>x</w:t>
            </w:r>
            <w:r>
              <w:t xml:space="preserve"> – </w:t>
            </w:r>
            <w:r>
              <w:rPr>
                <w:i/>
              </w:rPr>
              <w:t>x</w:t>
            </w:r>
            <w:r>
              <w:t xml:space="preserve"> – </w:t>
            </w:r>
            <w:r>
              <w:rPr>
                <w:i/>
              </w:rPr>
              <w:t>k</w:t>
            </w:r>
            <w:r>
              <w:rPr>
                <w:vertAlign w:val="superscript"/>
              </w:rPr>
              <w:t>2</w:t>
            </w:r>
            <w:r>
              <w:t xml:space="preserve"> = 0</w:t>
            </w:r>
          </w:p>
          <w:p w:rsidR="006607C9" w:rsidRPr="00D94D9D" w:rsidRDefault="006607C9" w:rsidP="00A56532">
            <w:pPr>
              <w:spacing w:before="120" w:after="120"/>
            </w:pPr>
            <w:r>
              <w:t>2</w:t>
            </w:r>
            <w:r>
              <w:rPr>
                <w:i/>
              </w:rPr>
              <w:t>x</w:t>
            </w:r>
            <w:r>
              <w:rPr>
                <w:vertAlign w:val="superscript"/>
              </w:rPr>
              <w:t>2</w:t>
            </w:r>
            <w:r>
              <w:t xml:space="preserve"> – 4</w:t>
            </w:r>
            <w:r>
              <w:rPr>
                <w:i/>
              </w:rPr>
              <w:t>x</w:t>
            </w:r>
            <w:r>
              <w:t xml:space="preserve"> + </w:t>
            </w:r>
            <w:r>
              <w:rPr>
                <w:i/>
              </w:rPr>
              <w:t>k</w:t>
            </w:r>
            <w:r>
              <w:rPr>
                <w:vertAlign w:val="superscript"/>
              </w:rPr>
              <w:t>2</w:t>
            </w:r>
            <w:r>
              <w:t xml:space="preserve"> = 0</w:t>
            </w:r>
          </w:p>
        </w:tc>
        <w:tc>
          <w:tcPr>
            <w:tcW w:w="893" w:type="dxa"/>
          </w:tcPr>
          <w:p w:rsidR="006607C9" w:rsidRPr="00B96873" w:rsidRDefault="006607C9" w:rsidP="00A56532">
            <w:pPr>
              <w:spacing w:before="120" w:after="120"/>
              <w:jc w:val="center"/>
            </w:pPr>
            <w:r>
              <w:t>A1</w:t>
            </w:r>
          </w:p>
        </w:tc>
        <w:tc>
          <w:tcPr>
            <w:tcW w:w="4273" w:type="dxa"/>
          </w:tcPr>
          <w:p w:rsidR="006607C9" w:rsidRPr="00D23ACC" w:rsidRDefault="006607C9" w:rsidP="00167CE4">
            <w:pPr>
              <w:spacing w:before="120" w:after="120"/>
            </w:pPr>
            <w:r>
              <w:t>This mark is given for correct working to show the result required</w:t>
            </w:r>
          </w:p>
        </w:tc>
      </w:tr>
      <w:tr w:rsidR="006607C9" w:rsidRPr="00B96873" w:rsidTr="001E13B2">
        <w:tc>
          <w:tcPr>
            <w:tcW w:w="851" w:type="dxa"/>
            <w:vMerge w:val="restart"/>
          </w:tcPr>
          <w:p w:rsidR="006607C9" w:rsidRDefault="006607C9" w:rsidP="00A56532">
            <w:pPr>
              <w:spacing w:before="120" w:after="120"/>
              <w:jc w:val="center"/>
            </w:pPr>
            <w:r>
              <w:t>(c)</w:t>
            </w:r>
          </w:p>
        </w:tc>
        <w:tc>
          <w:tcPr>
            <w:tcW w:w="4403" w:type="dxa"/>
            <w:vMerge w:val="restart"/>
          </w:tcPr>
          <w:p w:rsidR="006607C9" w:rsidRPr="00D94D9D" w:rsidRDefault="006607C9" w:rsidP="00A56532">
            <w:pPr>
              <w:spacing w:before="120" w:after="120"/>
              <w:rPr>
                <w:vertAlign w:val="superscript"/>
              </w:rPr>
            </w:pPr>
            <w:r>
              <w:t xml:space="preserve">16 = 4 </w:t>
            </w:r>
            <w:r>
              <w:sym w:font="Symbol" w:char="F0B4"/>
            </w:r>
            <w:r>
              <w:t xml:space="preserve"> 2 </w:t>
            </w:r>
            <w:r>
              <w:sym w:font="Symbol" w:char="F0B4"/>
            </w:r>
            <w:r>
              <w:t xml:space="preserve"> </w:t>
            </w:r>
            <w:r>
              <w:rPr>
                <w:i/>
              </w:rPr>
              <w:t>k</w:t>
            </w:r>
            <w:r>
              <w:rPr>
                <w:vertAlign w:val="superscript"/>
              </w:rPr>
              <w:t>2</w:t>
            </w:r>
          </w:p>
          <w:p w:rsidR="006607C9" w:rsidRPr="00D94D9D" w:rsidRDefault="006607C9" w:rsidP="00A56532">
            <w:pPr>
              <w:spacing w:before="120" w:after="120"/>
              <w:rPr>
                <w:vertAlign w:val="superscript"/>
              </w:rPr>
            </w:pPr>
            <w:r>
              <w:t>16 = 8</w:t>
            </w:r>
            <w:r>
              <w:rPr>
                <w:i/>
              </w:rPr>
              <w:t>k</w:t>
            </w:r>
            <w:r>
              <w:rPr>
                <w:vertAlign w:val="superscript"/>
              </w:rPr>
              <w:t>2</w:t>
            </w:r>
          </w:p>
        </w:tc>
        <w:tc>
          <w:tcPr>
            <w:tcW w:w="893" w:type="dxa"/>
          </w:tcPr>
          <w:p w:rsidR="006607C9" w:rsidRPr="00B96873" w:rsidRDefault="006607C9" w:rsidP="00A56532">
            <w:pPr>
              <w:spacing w:before="120" w:after="120"/>
              <w:jc w:val="center"/>
            </w:pPr>
            <w:r>
              <w:t>M1</w:t>
            </w:r>
          </w:p>
        </w:tc>
        <w:tc>
          <w:tcPr>
            <w:tcW w:w="4273" w:type="dxa"/>
          </w:tcPr>
          <w:p w:rsidR="006607C9" w:rsidRPr="00D94D9D" w:rsidRDefault="006607C9" w:rsidP="00167CE4">
            <w:pPr>
              <w:spacing w:before="120" w:after="120"/>
            </w:pPr>
            <w:r>
              <w:t xml:space="preserve">This mark is given for deducing that the equation has a single root and setting     </w:t>
            </w:r>
            <w:r>
              <w:rPr>
                <w:i/>
              </w:rPr>
              <w:t>b</w:t>
            </w:r>
            <w:r>
              <w:rPr>
                <w:vertAlign w:val="superscript"/>
              </w:rPr>
              <w:t>2</w:t>
            </w:r>
            <w:r>
              <w:t xml:space="preserve"> – 4</w:t>
            </w:r>
            <w:r w:rsidRPr="00D94D9D">
              <w:rPr>
                <w:i/>
              </w:rPr>
              <w:t>ac</w:t>
            </w:r>
            <w:r>
              <w:t xml:space="preserve"> = 0</w:t>
            </w:r>
          </w:p>
        </w:tc>
      </w:tr>
      <w:tr w:rsidR="006607C9" w:rsidRPr="00B96873" w:rsidTr="001E13B2">
        <w:tc>
          <w:tcPr>
            <w:tcW w:w="851" w:type="dxa"/>
            <w:vMerge/>
          </w:tcPr>
          <w:p w:rsidR="006607C9" w:rsidRDefault="006607C9" w:rsidP="00A56532">
            <w:pPr>
              <w:spacing w:before="120" w:after="120"/>
              <w:jc w:val="center"/>
            </w:pPr>
          </w:p>
        </w:tc>
        <w:tc>
          <w:tcPr>
            <w:tcW w:w="4403" w:type="dxa"/>
            <w:vMerge/>
          </w:tcPr>
          <w:p w:rsidR="006607C9" w:rsidRPr="00D94D9D" w:rsidRDefault="006607C9" w:rsidP="00A56532">
            <w:pPr>
              <w:spacing w:before="120" w:after="120"/>
            </w:pPr>
          </w:p>
        </w:tc>
        <w:tc>
          <w:tcPr>
            <w:tcW w:w="893" w:type="dxa"/>
          </w:tcPr>
          <w:p w:rsidR="006607C9" w:rsidRPr="00B96873" w:rsidRDefault="006607C9" w:rsidP="00A56532">
            <w:pPr>
              <w:spacing w:before="120" w:after="120"/>
              <w:jc w:val="center"/>
            </w:pPr>
            <w:r>
              <w:t>A1</w:t>
            </w:r>
          </w:p>
        </w:tc>
        <w:tc>
          <w:tcPr>
            <w:tcW w:w="4273" w:type="dxa"/>
          </w:tcPr>
          <w:p w:rsidR="006607C9" w:rsidRPr="00D23ACC" w:rsidRDefault="006607C9" w:rsidP="00167CE4">
            <w:pPr>
              <w:spacing w:before="120" w:after="120"/>
            </w:pPr>
            <w:r>
              <w:t xml:space="preserve">This mark is given for correctly finding </w:t>
            </w:r>
            <w:r>
              <w:rPr>
                <w:i/>
              </w:rPr>
              <w:t>b</w:t>
            </w:r>
            <w:r>
              <w:rPr>
                <w:vertAlign w:val="superscript"/>
              </w:rPr>
              <w:t>2</w:t>
            </w:r>
            <w:r>
              <w:t xml:space="preserve"> – 4</w:t>
            </w:r>
            <w:r w:rsidRPr="00D94D9D">
              <w:rPr>
                <w:i/>
              </w:rPr>
              <w:t>ac</w:t>
            </w:r>
            <w:r>
              <w:t xml:space="preserve"> = 0</w:t>
            </w:r>
          </w:p>
        </w:tc>
      </w:tr>
      <w:tr w:rsidR="006607C9" w:rsidRPr="00B96873" w:rsidTr="001E13B2">
        <w:tc>
          <w:tcPr>
            <w:tcW w:w="851" w:type="dxa"/>
            <w:vMerge/>
          </w:tcPr>
          <w:p w:rsidR="006607C9" w:rsidRDefault="006607C9" w:rsidP="00A56532">
            <w:pPr>
              <w:spacing w:before="120" w:after="120"/>
              <w:jc w:val="center"/>
            </w:pPr>
          </w:p>
        </w:tc>
        <w:tc>
          <w:tcPr>
            <w:tcW w:w="4403" w:type="dxa"/>
          </w:tcPr>
          <w:p w:rsidR="006607C9" w:rsidRPr="00D94D9D" w:rsidRDefault="006607C9" w:rsidP="00A56532">
            <w:pPr>
              <w:spacing w:before="120" w:after="120"/>
            </w:pPr>
            <w:r>
              <w:rPr>
                <w:i/>
              </w:rPr>
              <w:t>k</w:t>
            </w:r>
            <w:r>
              <w:rPr>
                <w:vertAlign w:val="superscript"/>
              </w:rPr>
              <w:t>2</w:t>
            </w:r>
            <w:r>
              <w:t xml:space="preserve"> = </w:t>
            </w:r>
            <w:r>
              <w:sym w:font="Symbol" w:char="F0B1"/>
            </w:r>
            <w:r>
              <w:sym w:font="Symbol" w:char="F0D6"/>
            </w:r>
            <w:r>
              <w:t>2</w:t>
            </w:r>
          </w:p>
        </w:tc>
        <w:tc>
          <w:tcPr>
            <w:tcW w:w="893" w:type="dxa"/>
          </w:tcPr>
          <w:p w:rsidR="006607C9" w:rsidRPr="00B96873" w:rsidRDefault="006607C9" w:rsidP="00A56532">
            <w:pPr>
              <w:spacing w:before="120" w:after="120"/>
              <w:jc w:val="center"/>
            </w:pPr>
            <w:r>
              <w:t>A1</w:t>
            </w:r>
          </w:p>
        </w:tc>
        <w:tc>
          <w:tcPr>
            <w:tcW w:w="4273" w:type="dxa"/>
          </w:tcPr>
          <w:p w:rsidR="006607C9" w:rsidRPr="00D94D9D" w:rsidRDefault="006607C9" w:rsidP="00167CE4">
            <w:pPr>
              <w:spacing w:before="120" w:after="120"/>
              <w:rPr>
                <w:i/>
              </w:rPr>
            </w:pPr>
            <w:r>
              <w:t xml:space="preserve">This mark is given for finding the two exact values of </w:t>
            </w:r>
            <w:r>
              <w:rPr>
                <w:i/>
              </w:rPr>
              <w:t>k</w:t>
            </w:r>
          </w:p>
        </w:tc>
      </w:tr>
    </w:tbl>
    <w:p w:rsidR="006607C9" w:rsidRPr="00B96873" w:rsidRDefault="006607C9" w:rsidP="009D225A"/>
    <w:p w:rsidR="006607C9" w:rsidRPr="00B92772" w:rsidRDefault="006607C9" w:rsidP="009D225A"/>
    <w:p w:rsidR="006607C9" w:rsidRPr="000830B2" w:rsidRDefault="006607C9" w:rsidP="009D225A">
      <w:pPr>
        <w:tabs>
          <w:tab w:val="left" w:pos="1944"/>
        </w:tabs>
        <w:spacing w:line="360" w:lineRule="auto"/>
      </w:pPr>
      <w:r>
        <w:rPr>
          <w:b/>
        </w:rPr>
        <w:br w:type="page"/>
      </w:r>
      <w:r w:rsidRPr="00B96873">
        <w:rPr>
          <w:b/>
        </w:rPr>
        <w:lastRenderedPageBreak/>
        <w:t xml:space="preserve">Question </w:t>
      </w:r>
      <w:r>
        <w:rPr>
          <w:b/>
        </w:rPr>
        <w:t>8</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A56532">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782759">
        <w:trPr>
          <w:trHeight w:val="58"/>
        </w:trPr>
        <w:tc>
          <w:tcPr>
            <w:tcW w:w="851" w:type="dxa"/>
            <w:vMerge w:val="restart"/>
          </w:tcPr>
          <w:p w:rsidR="006607C9" w:rsidRPr="00B96873" w:rsidRDefault="006607C9" w:rsidP="00A56532">
            <w:pPr>
              <w:spacing w:before="120" w:after="120"/>
              <w:jc w:val="center"/>
            </w:pPr>
            <w:r>
              <w:t>(a)</w:t>
            </w:r>
          </w:p>
        </w:tc>
        <w:tc>
          <w:tcPr>
            <w:tcW w:w="4403" w:type="dxa"/>
          </w:tcPr>
          <w:p w:rsidR="006607C9" w:rsidRPr="00782759" w:rsidRDefault="006607C9" w:rsidP="00A56532">
            <w:pPr>
              <w:spacing w:before="120" w:after="120"/>
            </w:pPr>
            <w:r>
              <w:t>2</w:t>
            </w:r>
            <w:r>
              <w:rPr>
                <w:vertAlign w:val="superscript"/>
              </w:rPr>
              <w:t>6</w:t>
            </w:r>
            <w:r>
              <w:t xml:space="preserve"> = 64</w:t>
            </w:r>
          </w:p>
        </w:tc>
        <w:tc>
          <w:tcPr>
            <w:tcW w:w="893" w:type="dxa"/>
          </w:tcPr>
          <w:p w:rsidR="006607C9" w:rsidRPr="00B96873" w:rsidRDefault="006607C9" w:rsidP="00A56532">
            <w:pPr>
              <w:spacing w:before="120" w:after="120"/>
              <w:jc w:val="center"/>
            </w:pPr>
            <w:r>
              <w:t>B1</w:t>
            </w:r>
          </w:p>
        </w:tc>
        <w:tc>
          <w:tcPr>
            <w:tcW w:w="4273" w:type="dxa"/>
          </w:tcPr>
          <w:p w:rsidR="006607C9" w:rsidRPr="00B96873" w:rsidRDefault="006607C9" w:rsidP="00167CE4">
            <w:pPr>
              <w:spacing w:before="120" w:after="120"/>
            </w:pPr>
            <w:r>
              <w:t>This mark is given for finding the first term of the expansion</w:t>
            </w:r>
          </w:p>
        </w:tc>
      </w:tr>
      <w:tr w:rsidR="006607C9" w:rsidRPr="00B96873" w:rsidTr="00782759">
        <w:trPr>
          <w:trHeight w:val="58"/>
        </w:trPr>
        <w:tc>
          <w:tcPr>
            <w:tcW w:w="851" w:type="dxa"/>
            <w:vMerge/>
          </w:tcPr>
          <w:p w:rsidR="006607C9" w:rsidRDefault="006607C9" w:rsidP="00A56532">
            <w:pPr>
              <w:spacing w:before="120" w:after="120"/>
              <w:jc w:val="center"/>
            </w:pPr>
          </w:p>
        </w:tc>
        <w:tc>
          <w:tcPr>
            <w:tcW w:w="4403" w:type="dxa"/>
          </w:tcPr>
          <w:p w:rsidR="006607C9" w:rsidRDefault="006607C9" w:rsidP="00A56532">
            <w:pPr>
              <w:spacing w:before="120" w:after="120"/>
            </w:pPr>
            <w:r w:rsidRPr="00782759">
              <w:rPr>
                <w:position w:val="-28"/>
              </w:rPr>
              <w:object w:dxaOrig="999" w:dyaOrig="740">
                <v:shape id="_x0000_i1057" type="#_x0000_t75" style="width:50.4pt;height:36.6pt" o:ole="">
                  <v:imagedata r:id="rId66" o:title=""/>
                </v:shape>
                <o:OLEObject Type="Embed" ProgID="Equation.3" ShapeID="_x0000_i1057" DrawAspect="Content" ObjectID="_1619958628" r:id="rId67"/>
              </w:object>
            </w:r>
            <w:r>
              <w:t xml:space="preserve"> = </w:t>
            </w:r>
          </w:p>
          <w:p w:rsidR="006607C9" w:rsidRPr="00782759" w:rsidRDefault="006607C9" w:rsidP="00A56532">
            <w:pPr>
              <w:spacing w:before="120" w:after="120"/>
            </w:pPr>
            <w:r>
              <w:t>2</w:t>
            </w:r>
            <w:r>
              <w:rPr>
                <w:vertAlign w:val="superscript"/>
              </w:rPr>
              <w:t>6</w:t>
            </w:r>
            <w:r>
              <w:t xml:space="preserve"> + </w:t>
            </w:r>
            <w:r w:rsidRPr="00782759">
              <w:rPr>
                <w:position w:val="-10"/>
              </w:rPr>
              <w:object w:dxaOrig="380" w:dyaOrig="360">
                <v:shape id="_x0000_i1058" type="#_x0000_t75" style="width:18.6pt;height:18pt" o:ole="">
                  <v:imagedata r:id="rId68" o:title=""/>
                </v:shape>
                <o:OLEObject Type="Embed" ProgID="Equation.3" ShapeID="_x0000_i1058" DrawAspect="Content" ObjectID="_1619958629" r:id="rId69"/>
              </w:object>
            </w:r>
            <w:r>
              <w:t xml:space="preserve"> 2</w:t>
            </w:r>
            <w:r>
              <w:rPr>
                <w:vertAlign w:val="superscript"/>
              </w:rPr>
              <w:t>5</w:t>
            </w:r>
            <w:r>
              <w:t xml:space="preserve"> </w:t>
            </w:r>
            <w:r w:rsidRPr="00782759">
              <w:rPr>
                <w:position w:val="-28"/>
              </w:rPr>
              <w:object w:dxaOrig="639" w:dyaOrig="740">
                <v:shape id="_x0000_i1059" type="#_x0000_t75" style="width:32.4pt;height:36.6pt" o:ole="">
                  <v:imagedata r:id="rId70" o:title=""/>
                </v:shape>
                <o:OLEObject Type="Embed" ProgID="Equation.3" ShapeID="_x0000_i1059" DrawAspect="Content" ObjectID="_1619958630" r:id="rId71"/>
              </w:object>
            </w:r>
            <w:r>
              <w:t xml:space="preserve"> + </w:t>
            </w:r>
            <w:r w:rsidRPr="00782759">
              <w:rPr>
                <w:position w:val="-10"/>
              </w:rPr>
              <w:object w:dxaOrig="400" w:dyaOrig="360">
                <v:shape id="_x0000_i1060" type="#_x0000_t75" style="width:20.4pt;height:18pt" o:ole="">
                  <v:imagedata r:id="rId72" o:title=""/>
                </v:shape>
                <o:OLEObject Type="Embed" ProgID="Equation.3" ShapeID="_x0000_i1060" DrawAspect="Content" ObjectID="_1619958631" r:id="rId73"/>
              </w:object>
            </w:r>
            <w:r>
              <w:t xml:space="preserve"> 2</w:t>
            </w:r>
            <w:r>
              <w:rPr>
                <w:vertAlign w:val="superscript"/>
              </w:rPr>
              <w:t>4</w:t>
            </w:r>
            <w:r>
              <w:t xml:space="preserve"> </w:t>
            </w:r>
            <w:r w:rsidRPr="00782759">
              <w:rPr>
                <w:position w:val="-28"/>
              </w:rPr>
              <w:object w:dxaOrig="660" w:dyaOrig="740">
                <v:shape id="_x0000_i1061" type="#_x0000_t75" style="width:33pt;height:36.6pt" o:ole="">
                  <v:imagedata r:id="rId74" o:title=""/>
                </v:shape>
                <o:OLEObject Type="Embed" ProgID="Equation.3" ShapeID="_x0000_i1061" DrawAspect="Content" ObjectID="_1619958632" r:id="rId75"/>
              </w:object>
            </w:r>
            <w:r>
              <w:t xml:space="preserve"> + …</w:t>
            </w:r>
          </w:p>
        </w:tc>
        <w:tc>
          <w:tcPr>
            <w:tcW w:w="893" w:type="dxa"/>
          </w:tcPr>
          <w:p w:rsidR="006607C9" w:rsidRPr="00B96873" w:rsidRDefault="006607C9" w:rsidP="00A56532">
            <w:pPr>
              <w:spacing w:before="120" w:after="120"/>
              <w:jc w:val="center"/>
            </w:pPr>
            <w:r>
              <w:t>M1</w:t>
            </w:r>
          </w:p>
        </w:tc>
        <w:tc>
          <w:tcPr>
            <w:tcW w:w="4273" w:type="dxa"/>
          </w:tcPr>
          <w:p w:rsidR="006607C9" w:rsidRPr="00B96873" w:rsidRDefault="006607C9" w:rsidP="00167CE4">
            <w:pPr>
              <w:spacing w:before="120" w:after="120"/>
            </w:pPr>
            <w:r>
              <w:t>This mark is given for a method to write out the binomial expansion</w:t>
            </w:r>
          </w:p>
        </w:tc>
      </w:tr>
      <w:tr w:rsidR="006607C9" w:rsidRPr="00B96873" w:rsidTr="00782759">
        <w:trPr>
          <w:trHeight w:val="58"/>
        </w:trPr>
        <w:tc>
          <w:tcPr>
            <w:tcW w:w="851" w:type="dxa"/>
            <w:vMerge/>
          </w:tcPr>
          <w:p w:rsidR="006607C9" w:rsidRDefault="006607C9" w:rsidP="00A56532">
            <w:pPr>
              <w:spacing w:before="120" w:after="120"/>
              <w:jc w:val="center"/>
            </w:pPr>
          </w:p>
        </w:tc>
        <w:tc>
          <w:tcPr>
            <w:tcW w:w="4403" w:type="dxa"/>
          </w:tcPr>
          <w:p w:rsidR="006607C9" w:rsidRPr="00782759" w:rsidRDefault="006607C9" w:rsidP="00A56532">
            <w:pPr>
              <w:spacing w:before="120" w:after="120"/>
            </w:pPr>
            <w:r>
              <w:t>=</w:t>
            </w:r>
            <w:r w:rsidRPr="00716B07">
              <w:rPr>
                <w:sz w:val="16"/>
                <w:szCs w:val="16"/>
              </w:rPr>
              <w:t xml:space="preserve"> </w:t>
            </w:r>
            <w:r>
              <w:t>64</w:t>
            </w:r>
            <w:r w:rsidRPr="00716B07">
              <w:rPr>
                <w:sz w:val="16"/>
                <w:szCs w:val="16"/>
              </w:rPr>
              <w:t xml:space="preserve"> </w:t>
            </w:r>
            <w:r>
              <w:t>+</w:t>
            </w:r>
            <w:r w:rsidRPr="00716B07">
              <w:rPr>
                <w:sz w:val="16"/>
                <w:szCs w:val="16"/>
              </w:rPr>
              <w:t xml:space="preserve"> </w:t>
            </w:r>
            <w:r>
              <w:t>(6</w:t>
            </w:r>
            <w:r w:rsidRPr="00716B07">
              <w:rPr>
                <w:sz w:val="16"/>
                <w:szCs w:val="16"/>
              </w:rPr>
              <w:t xml:space="preserve"> </w:t>
            </w:r>
            <w:r>
              <w:sym w:font="Symbol" w:char="F0B4"/>
            </w:r>
            <w:r w:rsidRPr="00716B07">
              <w:rPr>
                <w:sz w:val="16"/>
                <w:szCs w:val="16"/>
              </w:rPr>
              <w:t xml:space="preserve"> </w:t>
            </w:r>
            <w:r>
              <w:t>32</w:t>
            </w:r>
            <w:r w:rsidRPr="00716B07">
              <w:rPr>
                <w:sz w:val="16"/>
                <w:szCs w:val="16"/>
              </w:rPr>
              <w:t xml:space="preserve"> </w:t>
            </w:r>
            <w:r>
              <w:sym w:font="Symbol" w:char="F0B4"/>
            </w:r>
            <w:r w:rsidRPr="00716B07">
              <w:rPr>
                <w:sz w:val="16"/>
                <w:szCs w:val="16"/>
              </w:rPr>
              <w:t xml:space="preserve"> </w:t>
            </w:r>
            <w:r w:rsidRPr="00782759">
              <w:rPr>
                <w:position w:val="-24"/>
              </w:rPr>
              <w:object w:dxaOrig="340" w:dyaOrig="620">
                <v:shape id="_x0000_i1062" type="#_x0000_t75" style="width:17.4pt;height:30.6pt" o:ole="">
                  <v:imagedata r:id="rId76" o:title=""/>
                </v:shape>
                <o:OLEObject Type="Embed" ProgID="Equation.3" ShapeID="_x0000_i1062" DrawAspect="Content" ObjectID="_1619958633" r:id="rId77"/>
              </w:object>
            </w:r>
            <w:r>
              <w:t>)</w:t>
            </w:r>
            <w:r w:rsidRPr="00716B07">
              <w:rPr>
                <w:sz w:val="16"/>
                <w:szCs w:val="16"/>
              </w:rPr>
              <w:t xml:space="preserve"> </w:t>
            </w:r>
            <w:r>
              <w:t>+</w:t>
            </w:r>
            <w:r w:rsidRPr="00716B07">
              <w:rPr>
                <w:sz w:val="16"/>
                <w:szCs w:val="16"/>
              </w:rPr>
              <w:t xml:space="preserve"> </w:t>
            </w:r>
            <w:r>
              <w:t>(15</w:t>
            </w:r>
            <w:r w:rsidRPr="00716B07">
              <w:rPr>
                <w:sz w:val="16"/>
                <w:szCs w:val="16"/>
              </w:rPr>
              <w:t xml:space="preserve"> </w:t>
            </w:r>
            <w:r>
              <w:sym w:font="Symbol" w:char="F0B4"/>
            </w:r>
            <w:r w:rsidRPr="00716B07">
              <w:rPr>
                <w:sz w:val="16"/>
                <w:szCs w:val="16"/>
              </w:rPr>
              <w:t xml:space="preserve"> </w:t>
            </w:r>
            <w:r>
              <w:t>16</w:t>
            </w:r>
            <w:r w:rsidRPr="00716B07">
              <w:rPr>
                <w:sz w:val="16"/>
                <w:szCs w:val="16"/>
              </w:rPr>
              <w:t xml:space="preserve"> </w:t>
            </w:r>
            <w:r>
              <w:sym w:font="Symbol" w:char="F0B4"/>
            </w:r>
            <w:r w:rsidRPr="00716B07">
              <w:rPr>
                <w:sz w:val="16"/>
                <w:szCs w:val="16"/>
              </w:rPr>
              <w:t xml:space="preserve"> </w:t>
            </w:r>
            <w:r w:rsidRPr="00782759">
              <w:rPr>
                <w:position w:val="-24"/>
              </w:rPr>
              <w:object w:dxaOrig="480" w:dyaOrig="660">
                <v:shape id="_x0000_i1063" type="#_x0000_t75" style="width:24pt;height:33pt" o:ole="">
                  <v:imagedata r:id="rId78" o:title=""/>
                </v:shape>
                <o:OLEObject Type="Embed" ProgID="Equation.3" ShapeID="_x0000_i1063" DrawAspect="Content" ObjectID="_1619958634" r:id="rId79"/>
              </w:object>
            </w:r>
            <w:r>
              <w:t>)</w:t>
            </w:r>
            <w:r w:rsidRPr="00716B07">
              <w:rPr>
                <w:sz w:val="16"/>
                <w:szCs w:val="16"/>
              </w:rPr>
              <w:t xml:space="preserve"> </w:t>
            </w:r>
            <w:r>
              <w:t>+</w:t>
            </w:r>
            <w:r w:rsidRPr="00716B07">
              <w:rPr>
                <w:sz w:val="16"/>
                <w:szCs w:val="16"/>
              </w:rPr>
              <w:t xml:space="preserve"> </w:t>
            </w:r>
            <w:r>
              <w:t>…</w:t>
            </w:r>
          </w:p>
        </w:tc>
        <w:tc>
          <w:tcPr>
            <w:tcW w:w="893" w:type="dxa"/>
          </w:tcPr>
          <w:p w:rsidR="006607C9" w:rsidRPr="00B96873" w:rsidRDefault="006607C9" w:rsidP="00A56532">
            <w:pPr>
              <w:spacing w:before="120" w:after="120"/>
              <w:jc w:val="center"/>
            </w:pPr>
            <w:r>
              <w:t>A1</w:t>
            </w:r>
          </w:p>
        </w:tc>
        <w:tc>
          <w:tcPr>
            <w:tcW w:w="4273" w:type="dxa"/>
          </w:tcPr>
          <w:p w:rsidR="006607C9" w:rsidRPr="00B96873" w:rsidRDefault="006607C9" w:rsidP="00167CE4">
            <w:pPr>
              <w:spacing w:before="120" w:after="120"/>
            </w:pPr>
            <w:r>
              <w:t>This mark is given for a correct binomial expansion up to the second and third terms</w:t>
            </w:r>
          </w:p>
        </w:tc>
      </w:tr>
      <w:tr w:rsidR="006607C9" w:rsidRPr="00B96873" w:rsidTr="00782759">
        <w:trPr>
          <w:trHeight w:val="58"/>
        </w:trPr>
        <w:tc>
          <w:tcPr>
            <w:tcW w:w="851" w:type="dxa"/>
            <w:vMerge/>
          </w:tcPr>
          <w:p w:rsidR="006607C9" w:rsidRDefault="006607C9" w:rsidP="00A56532">
            <w:pPr>
              <w:spacing w:before="120" w:after="120"/>
              <w:jc w:val="center"/>
            </w:pPr>
          </w:p>
        </w:tc>
        <w:tc>
          <w:tcPr>
            <w:tcW w:w="4403" w:type="dxa"/>
          </w:tcPr>
          <w:p w:rsidR="006607C9" w:rsidRPr="0067664C" w:rsidRDefault="006607C9" w:rsidP="00A56532">
            <w:pPr>
              <w:spacing w:before="120" w:after="120"/>
            </w:pPr>
            <w:r>
              <w:t>= 64 + 144</w:t>
            </w:r>
            <w:r>
              <w:rPr>
                <w:i/>
              </w:rPr>
              <w:t>x</w:t>
            </w:r>
            <w:r>
              <w:t xml:space="preserve"> + 135</w:t>
            </w:r>
            <w:r>
              <w:rPr>
                <w:i/>
              </w:rPr>
              <w:t>x</w:t>
            </w:r>
            <w:r>
              <w:rPr>
                <w:vertAlign w:val="superscript"/>
              </w:rPr>
              <w:t>2</w:t>
            </w:r>
            <w:r>
              <w:t xml:space="preserve"> + …</w:t>
            </w:r>
          </w:p>
        </w:tc>
        <w:tc>
          <w:tcPr>
            <w:tcW w:w="893" w:type="dxa"/>
          </w:tcPr>
          <w:p w:rsidR="006607C9" w:rsidRPr="00B96873" w:rsidRDefault="006607C9" w:rsidP="00A56532">
            <w:pPr>
              <w:spacing w:before="120" w:after="120"/>
              <w:jc w:val="center"/>
            </w:pPr>
            <w:r>
              <w:t>A1</w:t>
            </w:r>
          </w:p>
        </w:tc>
        <w:tc>
          <w:tcPr>
            <w:tcW w:w="4273" w:type="dxa"/>
          </w:tcPr>
          <w:p w:rsidR="006607C9" w:rsidRPr="00B96873" w:rsidRDefault="006607C9" w:rsidP="00167CE4">
            <w:pPr>
              <w:spacing w:before="120" w:after="120"/>
            </w:pPr>
            <w:r>
              <w:t>This mark is given for a fully correct binomial expansion</w:t>
            </w:r>
          </w:p>
        </w:tc>
      </w:tr>
      <w:tr w:rsidR="006607C9" w:rsidRPr="00B96873" w:rsidTr="00782759">
        <w:tc>
          <w:tcPr>
            <w:tcW w:w="851" w:type="dxa"/>
          </w:tcPr>
          <w:p w:rsidR="006607C9" w:rsidRPr="00B96873" w:rsidRDefault="006607C9" w:rsidP="00A56532">
            <w:pPr>
              <w:spacing w:before="120" w:after="120"/>
              <w:jc w:val="center"/>
            </w:pPr>
            <w:r>
              <w:t>(b)</w:t>
            </w:r>
          </w:p>
        </w:tc>
        <w:tc>
          <w:tcPr>
            <w:tcW w:w="4403" w:type="dxa"/>
          </w:tcPr>
          <w:p w:rsidR="006607C9" w:rsidRDefault="006607C9" w:rsidP="00A56532">
            <w:pPr>
              <w:spacing w:before="120" w:after="120"/>
            </w:pPr>
            <w:r>
              <w:t xml:space="preserve">2 + </w:t>
            </w:r>
            <w:r w:rsidRPr="00782759">
              <w:rPr>
                <w:position w:val="-24"/>
              </w:rPr>
              <w:object w:dxaOrig="340" w:dyaOrig="620">
                <v:shape id="_x0000_i1064" type="#_x0000_t75" style="width:17.4pt;height:30.6pt" o:ole="">
                  <v:imagedata r:id="rId76" o:title=""/>
                </v:shape>
                <o:OLEObject Type="Embed" ProgID="Equation.3" ShapeID="_x0000_i1064" DrawAspect="Content" ObjectID="_1619958635" r:id="rId80"/>
              </w:object>
            </w:r>
            <w:r>
              <w:t xml:space="preserve"> = 1.925</w:t>
            </w:r>
          </w:p>
          <w:p w:rsidR="006607C9" w:rsidRDefault="006607C9" w:rsidP="00A56532">
            <w:pPr>
              <w:spacing w:before="120" w:after="120"/>
            </w:pPr>
            <w:r>
              <w:t xml:space="preserve">      </w:t>
            </w:r>
            <w:r w:rsidRPr="00782759">
              <w:rPr>
                <w:position w:val="-24"/>
              </w:rPr>
              <w:object w:dxaOrig="340" w:dyaOrig="620">
                <v:shape id="_x0000_i1065" type="#_x0000_t75" style="width:17.4pt;height:30.6pt" o:ole="">
                  <v:imagedata r:id="rId76" o:title=""/>
                </v:shape>
                <o:OLEObject Type="Embed" ProgID="Equation.3" ShapeID="_x0000_i1065" DrawAspect="Content" ObjectID="_1619958636" r:id="rId81"/>
              </w:object>
            </w:r>
            <w:r>
              <w:t xml:space="preserve"> = –0.075    so   </w:t>
            </w:r>
            <w:r>
              <w:rPr>
                <w:i/>
              </w:rPr>
              <w:t>x</w:t>
            </w:r>
            <w:r>
              <w:t xml:space="preserve"> = –0.1</w:t>
            </w:r>
          </w:p>
          <w:p w:rsidR="006607C9" w:rsidRPr="00782759" w:rsidRDefault="006607C9" w:rsidP="00A56532">
            <w:pPr>
              <w:spacing w:before="120" w:after="120"/>
            </w:pPr>
            <w:r>
              <w:t>So find the value of 64 + 144</w:t>
            </w:r>
            <w:r>
              <w:rPr>
                <w:i/>
              </w:rPr>
              <w:t>x</w:t>
            </w:r>
            <w:r>
              <w:t xml:space="preserve"> + 135</w:t>
            </w:r>
            <w:r>
              <w:rPr>
                <w:i/>
              </w:rPr>
              <w:t>x</w:t>
            </w:r>
            <w:r>
              <w:rPr>
                <w:vertAlign w:val="superscript"/>
              </w:rPr>
              <w:t>2</w:t>
            </w:r>
            <w:r>
              <w:t xml:space="preserve"> +… with </w:t>
            </w:r>
            <w:r>
              <w:rPr>
                <w:i/>
              </w:rPr>
              <w:t>x</w:t>
            </w:r>
            <w:r>
              <w:t xml:space="preserve"> = –0.1</w:t>
            </w:r>
          </w:p>
        </w:tc>
        <w:tc>
          <w:tcPr>
            <w:tcW w:w="893" w:type="dxa"/>
          </w:tcPr>
          <w:p w:rsidR="006607C9" w:rsidRPr="00B96873" w:rsidRDefault="006607C9" w:rsidP="00A56532">
            <w:pPr>
              <w:spacing w:before="120" w:after="120"/>
              <w:jc w:val="center"/>
            </w:pPr>
            <w:r>
              <w:t>B1</w:t>
            </w:r>
          </w:p>
        </w:tc>
        <w:tc>
          <w:tcPr>
            <w:tcW w:w="4273" w:type="dxa"/>
          </w:tcPr>
          <w:p w:rsidR="006607C9" w:rsidRPr="00782759" w:rsidRDefault="006607C9" w:rsidP="00167CE4">
            <w:pPr>
              <w:spacing w:before="120" w:after="120"/>
            </w:pPr>
            <w:r>
              <w:t>This mark is given for a correct explanation of how the expansion could be used to find an estimate for 1.925</w:t>
            </w:r>
            <w:r>
              <w:rPr>
                <w:vertAlign w:val="superscript"/>
              </w:rPr>
              <w:t>6</w:t>
            </w:r>
          </w:p>
        </w:tc>
      </w:tr>
    </w:tbl>
    <w:p w:rsidR="006607C9" w:rsidRPr="000830B2" w:rsidRDefault="006607C9" w:rsidP="009D225A">
      <w:pPr>
        <w:tabs>
          <w:tab w:val="left" w:pos="1944"/>
        </w:tabs>
        <w:spacing w:line="360" w:lineRule="auto"/>
      </w:pPr>
      <w:r>
        <w:br w:type="page"/>
      </w:r>
      <w:r w:rsidRPr="00B96873">
        <w:rPr>
          <w:b/>
        </w:rPr>
        <w:lastRenderedPageBreak/>
        <w:t xml:space="preserve">Question </w:t>
      </w:r>
      <w:r>
        <w:rPr>
          <w:b/>
        </w:rPr>
        <w:t>9</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5F3056">
        <w:trPr>
          <w:tblHeader/>
        </w:trPr>
        <w:tc>
          <w:tcPr>
            <w:tcW w:w="851" w:type="dxa"/>
            <w:shd w:val="clear" w:color="auto" w:fill="C0C0C0"/>
          </w:tcPr>
          <w:p w:rsidR="006607C9" w:rsidRPr="00B96873" w:rsidRDefault="006607C9" w:rsidP="00A56532">
            <w:pPr>
              <w:rPr>
                <w:b/>
              </w:rPr>
            </w:pPr>
            <w:r w:rsidRPr="00B96873">
              <w:rPr>
                <w:b/>
              </w:rPr>
              <w:t>Part</w:t>
            </w:r>
          </w:p>
        </w:tc>
        <w:tc>
          <w:tcPr>
            <w:tcW w:w="4403" w:type="dxa"/>
            <w:shd w:val="clear" w:color="auto" w:fill="C0C0C0"/>
          </w:tcPr>
          <w:p w:rsidR="006607C9" w:rsidRPr="00B96873" w:rsidRDefault="006607C9" w:rsidP="00A56532">
            <w:pPr>
              <w:rPr>
                <w:b/>
              </w:rPr>
            </w:pPr>
            <w:r w:rsidRPr="00B96873">
              <w:rPr>
                <w:b/>
              </w:rPr>
              <w:t>Working or answer an examiner might expect to see</w:t>
            </w:r>
          </w:p>
        </w:tc>
        <w:tc>
          <w:tcPr>
            <w:tcW w:w="893" w:type="dxa"/>
            <w:shd w:val="clear" w:color="auto" w:fill="C0C0C0"/>
          </w:tcPr>
          <w:p w:rsidR="006607C9" w:rsidRPr="00B96873" w:rsidRDefault="006607C9" w:rsidP="00A56532">
            <w:pPr>
              <w:rPr>
                <w:b/>
              </w:rPr>
            </w:pPr>
            <w:r w:rsidRPr="00B96873">
              <w:rPr>
                <w:b/>
              </w:rPr>
              <w:t>Mark</w:t>
            </w:r>
          </w:p>
        </w:tc>
        <w:tc>
          <w:tcPr>
            <w:tcW w:w="4273" w:type="dxa"/>
            <w:shd w:val="clear" w:color="auto" w:fill="C0C0C0"/>
          </w:tcPr>
          <w:p w:rsidR="006607C9" w:rsidRPr="00B96873" w:rsidRDefault="006607C9" w:rsidP="00A56532">
            <w:pPr>
              <w:rPr>
                <w:b/>
              </w:rPr>
            </w:pPr>
            <w:r w:rsidRPr="00B96873">
              <w:rPr>
                <w:b/>
              </w:rPr>
              <w:t>Notes</w:t>
            </w:r>
          </w:p>
        </w:tc>
      </w:tr>
      <w:tr w:rsidR="006607C9" w:rsidRPr="00B96873" w:rsidTr="00A56532">
        <w:tc>
          <w:tcPr>
            <w:tcW w:w="851" w:type="dxa"/>
          </w:tcPr>
          <w:p w:rsidR="006607C9" w:rsidRDefault="006607C9" w:rsidP="00A56532">
            <w:pPr>
              <w:spacing w:before="120" w:after="120"/>
              <w:jc w:val="center"/>
            </w:pPr>
            <w:r>
              <w:t>(a)</w:t>
            </w:r>
          </w:p>
        </w:tc>
        <w:tc>
          <w:tcPr>
            <w:tcW w:w="4403" w:type="dxa"/>
          </w:tcPr>
          <w:p w:rsidR="006607C9" w:rsidRDefault="006607C9" w:rsidP="001F3055">
            <w:pPr>
              <w:spacing w:before="120" w:after="120"/>
            </w:pPr>
            <w:r>
              <w:t xml:space="preserve">   1200 – 3(1 – 20)</w:t>
            </w:r>
            <w:r>
              <w:rPr>
                <w:vertAlign w:val="superscript"/>
              </w:rPr>
              <w:t>2</w:t>
            </w:r>
          </w:p>
          <w:p w:rsidR="006607C9" w:rsidRDefault="006607C9" w:rsidP="001F3055">
            <w:pPr>
              <w:spacing w:before="120" w:after="120"/>
            </w:pPr>
            <w:r>
              <w:t>= 1200 – 3(–19)</w:t>
            </w:r>
            <w:r>
              <w:rPr>
                <w:vertAlign w:val="superscript"/>
              </w:rPr>
              <w:t>2</w:t>
            </w:r>
          </w:p>
          <w:p w:rsidR="006607C9" w:rsidRPr="009D312C" w:rsidRDefault="006607C9" w:rsidP="001F3055">
            <w:pPr>
              <w:spacing w:before="120" w:after="120"/>
            </w:pPr>
            <w:r>
              <w:t>= 1200 – 1083</w:t>
            </w:r>
          </w:p>
          <w:p w:rsidR="006607C9" w:rsidRPr="0067664C" w:rsidRDefault="006607C9" w:rsidP="001F3055">
            <w:pPr>
              <w:spacing w:before="120" w:after="120"/>
            </w:pPr>
            <w:r>
              <w:t>=  117 tonnes</w:t>
            </w:r>
          </w:p>
        </w:tc>
        <w:tc>
          <w:tcPr>
            <w:tcW w:w="893" w:type="dxa"/>
          </w:tcPr>
          <w:p w:rsidR="006607C9" w:rsidRPr="00B96873" w:rsidRDefault="006607C9" w:rsidP="00A56532">
            <w:pPr>
              <w:spacing w:before="120" w:after="120"/>
              <w:jc w:val="center"/>
            </w:pPr>
            <w:r>
              <w:t>B1</w:t>
            </w:r>
          </w:p>
        </w:tc>
        <w:tc>
          <w:tcPr>
            <w:tcW w:w="4273" w:type="dxa"/>
          </w:tcPr>
          <w:p w:rsidR="006607C9" w:rsidRPr="00B96873" w:rsidRDefault="006607C9" w:rsidP="00BD29BA">
            <w:pPr>
              <w:spacing w:before="120" w:after="120"/>
            </w:pPr>
            <w:r>
              <w:t>This mark is given for the correct answer</w:t>
            </w:r>
          </w:p>
        </w:tc>
      </w:tr>
      <w:tr w:rsidR="006607C9" w:rsidRPr="00B96873" w:rsidTr="00A56532">
        <w:tc>
          <w:tcPr>
            <w:tcW w:w="851" w:type="dxa"/>
          </w:tcPr>
          <w:p w:rsidR="006607C9" w:rsidRDefault="006607C9" w:rsidP="00A56532">
            <w:pPr>
              <w:spacing w:before="120" w:after="120"/>
              <w:jc w:val="center"/>
            </w:pPr>
            <w:r>
              <w:t>(b)</w:t>
            </w:r>
          </w:p>
        </w:tc>
        <w:tc>
          <w:tcPr>
            <w:tcW w:w="4403" w:type="dxa"/>
          </w:tcPr>
          <w:p w:rsidR="006607C9" w:rsidRPr="001F3055" w:rsidRDefault="006607C9" w:rsidP="001F3055">
            <w:pPr>
              <w:spacing w:before="120" w:after="120"/>
            </w:pPr>
            <w:r>
              <w:t>1200 tonnes</w:t>
            </w:r>
          </w:p>
        </w:tc>
        <w:tc>
          <w:tcPr>
            <w:tcW w:w="893" w:type="dxa"/>
          </w:tcPr>
          <w:p w:rsidR="006607C9" w:rsidRPr="00B96873" w:rsidRDefault="006607C9" w:rsidP="00A56532">
            <w:pPr>
              <w:spacing w:before="120" w:after="120"/>
              <w:jc w:val="center"/>
            </w:pPr>
            <w:r>
              <w:t>B1</w:t>
            </w:r>
          </w:p>
        </w:tc>
        <w:tc>
          <w:tcPr>
            <w:tcW w:w="4273" w:type="dxa"/>
          </w:tcPr>
          <w:p w:rsidR="006607C9" w:rsidRDefault="006607C9" w:rsidP="00BD29BA">
            <w:pPr>
              <w:spacing w:before="120" w:after="120"/>
            </w:pPr>
            <w:r>
              <w:t>This mark is given for deducing that       (</w:t>
            </w:r>
            <w:r>
              <w:rPr>
                <w:i/>
              </w:rPr>
              <w:t>n</w:t>
            </w:r>
            <w:r>
              <w:t xml:space="preserve"> – 20)</w:t>
            </w:r>
            <w:r>
              <w:rPr>
                <w:vertAlign w:val="superscript"/>
              </w:rPr>
              <w:t>2</w:t>
            </w:r>
            <w:r>
              <w:t xml:space="preserve"> is always positive, and so deducing the maximum value for </w:t>
            </w:r>
            <w:r w:rsidRPr="009D312C">
              <w:rPr>
                <w:i/>
              </w:rPr>
              <w:t xml:space="preserve">T </w:t>
            </w:r>
          </w:p>
          <w:p w:rsidR="006607C9" w:rsidRPr="00B96873" w:rsidRDefault="006607C9" w:rsidP="00BD29BA">
            <w:pPr>
              <w:spacing w:before="120" w:after="120"/>
            </w:pPr>
            <w:r>
              <w:t>Units (tonnes) must be stated</w:t>
            </w:r>
          </w:p>
        </w:tc>
      </w:tr>
      <w:tr w:rsidR="006607C9" w:rsidRPr="00B96873" w:rsidTr="00A56532">
        <w:tc>
          <w:tcPr>
            <w:tcW w:w="851" w:type="dxa"/>
            <w:vMerge w:val="restart"/>
          </w:tcPr>
          <w:p w:rsidR="006607C9" w:rsidRDefault="006607C9" w:rsidP="00A56532">
            <w:pPr>
              <w:spacing w:before="120" w:after="120"/>
              <w:jc w:val="center"/>
            </w:pPr>
            <w:r>
              <w:t>(c)</w:t>
            </w:r>
          </w:p>
        </w:tc>
        <w:tc>
          <w:tcPr>
            <w:tcW w:w="4403" w:type="dxa"/>
          </w:tcPr>
          <w:p w:rsidR="006607C9" w:rsidRPr="009D312C" w:rsidRDefault="006607C9" w:rsidP="009D312C">
            <w:pPr>
              <w:spacing w:before="120" w:after="120"/>
            </w:pPr>
            <w:r>
              <w:t>[1200 – 3(5 – 20)</w:t>
            </w:r>
            <w:r>
              <w:rPr>
                <w:vertAlign w:val="superscript"/>
              </w:rPr>
              <w:t>2</w:t>
            </w:r>
            <w:r>
              <w:t>] – [1200 – 3(4 – 20)</w:t>
            </w:r>
            <w:r>
              <w:rPr>
                <w:vertAlign w:val="superscript"/>
              </w:rPr>
              <w:t>2</w:t>
            </w:r>
            <w:r>
              <w:t>]</w:t>
            </w:r>
          </w:p>
          <w:p w:rsidR="006607C9" w:rsidRPr="001F3055" w:rsidRDefault="006607C9" w:rsidP="001F3055">
            <w:pPr>
              <w:spacing w:before="120" w:after="120"/>
            </w:pPr>
            <w:r>
              <w:t>= 525 – 432</w:t>
            </w:r>
          </w:p>
        </w:tc>
        <w:tc>
          <w:tcPr>
            <w:tcW w:w="893" w:type="dxa"/>
          </w:tcPr>
          <w:p w:rsidR="006607C9" w:rsidRPr="00B96873" w:rsidRDefault="006607C9" w:rsidP="00A56532">
            <w:pPr>
              <w:spacing w:before="120" w:after="120"/>
              <w:jc w:val="center"/>
            </w:pPr>
            <w:r>
              <w:t>M1</w:t>
            </w:r>
          </w:p>
        </w:tc>
        <w:tc>
          <w:tcPr>
            <w:tcW w:w="4273" w:type="dxa"/>
          </w:tcPr>
          <w:p w:rsidR="006607C9" w:rsidRPr="00B96873" w:rsidRDefault="006607C9" w:rsidP="00BD29BA">
            <w:pPr>
              <w:spacing w:before="120" w:after="120"/>
            </w:pPr>
            <w:r>
              <w:t>This mark is given for a method to find the mass of tin that will be mined in 2023</w:t>
            </w:r>
          </w:p>
        </w:tc>
      </w:tr>
      <w:tr w:rsidR="006607C9" w:rsidRPr="00B96873" w:rsidTr="00A56532">
        <w:tc>
          <w:tcPr>
            <w:tcW w:w="851" w:type="dxa"/>
            <w:vMerge/>
          </w:tcPr>
          <w:p w:rsidR="006607C9" w:rsidRDefault="006607C9" w:rsidP="00A56532">
            <w:pPr>
              <w:spacing w:before="120" w:after="120"/>
              <w:jc w:val="center"/>
            </w:pPr>
          </w:p>
        </w:tc>
        <w:tc>
          <w:tcPr>
            <w:tcW w:w="4403" w:type="dxa"/>
          </w:tcPr>
          <w:p w:rsidR="006607C9" w:rsidRPr="001F3055" w:rsidRDefault="006607C9" w:rsidP="001F3055">
            <w:pPr>
              <w:spacing w:before="120" w:after="120"/>
            </w:pPr>
            <w:r>
              <w:t>= 93 tonnes</w:t>
            </w:r>
          </w:p>
        </w:tc>
        <w:tc>
          <w:tcPr>
            <w:tcW w:w="893" w:type="dxa"/>
          </w:tcPr>
          <w:p w:rsidR="006607C9" w:rsidRPr="00B96873" w:rsidRDefault="006607C9" w:rsidP="00A56532">
            <w:pPr>
              <w:spacing w:before="120" w:after="120"/>
              <w:jc w:val="center"/>
            </w:pPr>
            <w:r>
              <w:t>A1</w:t>
            </w:r>
          </w:p>
        </w:tc>
        <w:tc>
          <w:tcPr>
            <w:tcW w:w="4273" w:type="dxa"/>
          </w:tcPr>
          <w:p w:rsidR="006607C9" w:rsidRPr="00B96873" w:rsidRDefault="006607C9" w:rsidP="00BD29BA">
            <w:pPr>
              <w:spacing w:before="120" w:after="120"/>
            </w:pPr>
            <w:r>
              <w:t>This mark is given for the correct answer (units need not be given)</w:t>
            </w:r>
          </w:p>
        </w:tc>
      </w:tr>
      <w:tr w:rsidR="006607C9" w:rsidRPr="00B96873" w:rsidTr="00A56532">
        <w:tc>
          <w:tcPr>
            <w:tcW w:w="851" w:type="dxa"/>
            <w:vMerge w:val="restart"/>
          </w:tcPr>
          <w:p w:rsidR="006607C9" w:rsidRDefault="006607C9" w:rsidP="00A56532">
            <w:pPr>
              <w:spacing w:before="120" w:after="120"/>
              <w:jc w:val="center"/>
            </w:pPr>
            <w:r>
              <w:t>(d)</w:t>
            </w:r>
          </w:p>
        </w:tc>
        <w:tc>
          <w:tcPr>
            <w:tcW w:w="4403" w:type="dxa"/>
          </w:tcPr>
          <w:p w:rsidR="006607C9" w:rsidRPr="00B129BF" w:rsidRDefault="006607C9" w:rsidP="001F3055">
            <w:pPr>
              <w:spacing w:before="120" w:after="120"/>
            </w:pPr>
            <w:r>
              <w:rPr>
                <w:i/>
              </w:rPr>
              <w:t>n</w:t>
            </w:r>
            <w:r>
              <w:t xml:space="preserve"> </w:t>
            </w:r>
            <w:r>
              <w:sym w:font="Symbol" w:char="F0A3"/>
            </w:r>
            <w:r>
              <w:t xml:space="preserve"> 20</w:t>
            </w:r>
          </w:p>
        </w:tc>
        <w:tc>
          <w:tcPr>
            <w:tcW w:w="893" w:type="dxa"/>
          </w:tcPr>
          <w:p w:rsidR="006607C9" w:rsidRPr="00B96873" w:rsidRDefault="006607C9" w:rsidP="00A56532">
            <w:pPr>
              <w:spacing w:before="120" w:after="120"/>
              <w:jc w:val="center"/>
            </w:pPr>
            <w:r>
              <w:t>B1</w:t>
            </w:r>
          </w:p>
        </w:tc>
        <w:tc>
          <w:tcPr>
            <w:tcW w:w="4273" w:type="dxa"/>
          </w:tcPr>
          <w:p w:rsidR="006607C9" w:rsidRPr="00B96873" w:rsidRDefault="006607C9" w:rsidP="00BD29BA">
            <w:pPr>
              <w:spacing w:before="120" w:after="120"/>
            </w:pPr>
            <w:r>
              <w:t>This mark is given for an appreciation that the model only predicts the mass of tin mined for the next 20 years</w:t>
            </w:r>
          </w:p>
        </w:tc>
      </w:tr>
      <w:tr w:rsidR="006607C9" w:rsidRPr="00B96873" w:rsidTr="00A56532">
        <w:tc>
          <w:tcPr>
            <w:tcW w:w="851" w:type="dxa"/>
            <w:vMerge/>
          </w:tcPr>
          <w:p w:rsidR="006607C9" w:rsidRDefault="006607C9" w:rsidP="00A56532">
            <w:pPr>
              <w:spacing w:before="120" w:after="120"/>
              <w:jc w:val="center"/>
            </w:pPr>
          </w:p>
        </w:tc>
        <w:tc>
          <w:tcPr>
            <w:tcW w:w="4403" w:type="dxa"/>
          </w:tcPr>
          <w:p w:rsidR="006607C9" w:rsidRPr="001F3055" w:rsidRDefault="006607C9" w:rsidP="001F3055">
            <w:pPr>
              <w:spacing w:before="120" w:after="120"/>
            </w:pPr>
            <w:r>
              <w:t>This model predicts that the mass of tin mined will increase each year</w:t>
            </w:r>
          </w:p>
        </w:tc>
        <w:tc>
          <w:tcPr>
            <w:tcW w:w="893" w:type="dxa"/>
          </w:tcPr>
          <w:p w:rsidR="006607C9" w:rsidRPr="00B96873" w:rsidRDefault="006607C9" w:rsidP="00A56532">
            <w:pPr>
              <w:spacing w:before="120" w:after="120"/>
              <w:jc w:val="center"/>
            </w:pPr>
            <w:r>
              <w:t>B1</w:t>
            </w:r>
          </w:p>
        </w:tc>
        <w:tc>
          <w:tcPr>
            <w:tcW w:w="4273" w:type="dxa"/>
          </w:tcPr>
          <w:p w:rsidR="006607C9" w:rsidRPr="008E545F" w:rsidRDefault="006607C9" w:rsidP="008E545F">
            <w:pPr>
              <w:spacing w:before="120" w:after="120"/>
            </w:pPr>
            <w:r>
              <w:t xml:space="preserve">This mark is given for an appreciation that the </w:t>
            </w:r>
            <w:r w:rsidR="008E545F">
              <w:t xml:space="preserve">total mass of tin mined cannot decrease but that for </w:t>
            </w:r>
            <w:r w:rsidR="008E545F">
              <w:rPr>
                <w:i/>
              </w:rPr>
              <w:t>n</w:t>
            </w:r>
            <w:r w:rsidR="008E545F">
              <w:t xml:space="preserve"> &gt; 20 the value of T decreases as n increases.</w:t>
            </w:r>
          </w:p>
        </w:tc>
      </w:tr>
    </w:tbl>
    <w:p w:rsidR="006607C9" w:rsidRDefault="006607C9" w:rsidP="00B92772">
      <w:pPr>
        <w:tabs>
          <w:tab w:val="left" w:pos="1584"/>
        </w:tabs>
      </w:pPr>
    </w:p>
    <w:p w:rsidR="006607C9" w:rsidRPr="000830B2" w:rsidRDefault="006607C9" w:rsidP="008E545F">
      <w:pPr>
        <w:spacing w:line="360" w:lineRule="auto"/>
      </w:pPr>
      <w:r>
        <w:br w:type="page"/>
      </w:r>
      <w:r w:rsidRPr="00B96873">
        <w:rPr>
          <w:b/>
        </w:rPr>
        <w:lastRenderedPageBreak/>
        <w:t xml:space="preserve">Question </w:t>
      </w:r>
      <w:r>
        <w:rPr>
          <w:b/>
        </w:rPr>
        <w:t>10</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7E6638">
        <w:trPr>
          <w:tblHeader/>
        </w:trPr>
        <w:tc>
          <w:tcPr>
            <w:tcW w:w="851" w:type="dxa"/>
            <w:shd w:val="clear" w:color="auto" w:fill="C0C0C0"/>
          </w:tcPr>
          <w:p w:rsidR="006607C9" w:rsidRPr="00B96873" w:rsidRDefault="006607C9" w:rsidP="007E6638">
            <w:pPr>
              <w:rPr>
                <w:b/>
              </w:rPr>
            </w:pPr>
            <w:r w:rsidRPr="00B96873">
              <w:rPr>
                <w:b/>
              </w:rPr>
              <w:t>Part</w:t>
            </w:r>
          </w:p>
        </w:tc>
        <w:tc>
          <w:tcPr>
            <w:tcW w:w="4403" w:type="dxa"/>
            <w:shd w:val="clear" w:color="auto" w:fill="C0C0C0"/>
          </w:tcPr>
          <w:p w:rsidR="006607C9" w:rsidRPr="00B96873" w:rsidRDefault="006607C9" w:rsidP="007E6638">
            <w:pPr>
              <w:rPr>
                <w:b/>
              </w:rPr>
            </w:pPr>
            <w:r w:rsidRPr="00B96873">
              <w:rPr>
                <w:b/>
              </w:rPr>
              <w:t>Working or answer an examiner might expect to see</w:t>
            </w:r>
          </w:p>
        </w:tc>
        <w:tc>
          <w:tcPr>
            <w:tcW w:w="893" w:type="dxa"/>
            <w:shd w:val="clear" w:color="auto" w:fill="C0C0C0"/>
          </w:tcPr>
          <w:p w:rsidR="006607C9" w:rsidRPr="00B96873" w:rsidRDefault="006607C9" w:rsidP="007E6638">
            <w:pPr>
              <w:rPr>
                <w:b/>
              </w:rPr>
            </w:pPr>
            <w:r w:rsidRPr="00B96873">
              <w:rPr>
                <w:b/>
              </w:rPr>
              <w:t>Mark</w:t>
            </w:r>
          </w:p>
        </w:tc>
        <w:tc>
          <w:tcPr>
            <w:tcW w:w="4273" w:type="dxa"/>
            <w:shd w:val="clear" w:color="auto" w:fill="C0C0C0"/>
          </w:tcPr>
          <w:p w:rsidR="006607C9" w:rsidRPr="00B96873" w:rsidRDefault="006607C9" w:rsidP="007E6638">
            <w:pPr>
              <w:rPr>
                <w:b/>
              </w:rPr>
            </w:pPr>
            <w:r w:rsidRPr="00B96873">
              <w:rPr>
                <w:b/>
              </w:rPr>
              <w:t>Notes</w:t>
            </w:r>
          </w:p>
        </w:tc>
      </w:tr>
      <w:tr w:rsidR="006607C9" w:rsidRPr="00B96873" w:rsidTr="007E6638">
        <w:trPr>
          <w:trHeight w:val="58"/>
        </w:trPr>
        <w:tc>
          <w:tcPr>
            <w:tcW w:w="851" w:type="dxa"/>
            <w:vMerge w:val="restart"/>
          </w:tcPr>
          <w:p w:rsidR="006607C9" w:rsidRDefault="006607C9" w:rsidP="007E6638">
            <w:pPr>
              <w:spacing w:before="120" w:after="120"/>
              <w:jc w:val="center"/>
            </w:pPr>
            <w:r>
              <w:t>(a)</w:t>
            </w:r>
          </w:p>
        </w:tc>
        <w:tc>
          <w:tcPr>
            <w:tcW w:w="4403" w:type="dxa"/>
          </w:tcPr>
          <w:p w:rsidR="006607C9" w:rsidRPr="00647C68" w:rsidRDefault="006607C9" w:rsidP="007E6638">
            <w:pPr>
              <w:spacing w:before="120" w:after="120"/>
            </w:pPr>
            <w:r>
              <w:t>(</w:t>
            </w:r>
            <w:r>
              <w:rPr>
                <w:i/>
              </w:rPr>
              <w:t>x</w:t>
            </w:r>
            <w:r>
              <w:t xml:space="preserve"> – 2)</w:t>
            </w:r>
            <w:r>
              <w:rPr>
                <w:vertAlign w:val="superscript"/>
              </w:rPr>
              <w:t>2</w:t>
            </w:r>
            <w:r>
              <w:t xml:space="preserve"> + (</w:t>
            </w:r>
            <w:r>
              <w:rPr>
                <w:i/>
              </w:rPr>
              <w:t>y</w:t>
            </w:r>
            <w:r>
              <w:t xml:space="preserve"> + 4)</w:t>
            </w:r>
            <w:r>
              <w:rPr>
                <w:vertAlign w:val="superscript"/>
              </w:rPr>
              <w:t>2</w:t>
            </w:r>
            <w:r>
              <w:t xml:space="preserve"> – 4 – 16 – 8 = 0</w:t>
            </w:r>
          </w:p>
        </w:tc>
        <w:tc>
          <w:tcPr>
            <w:tcW w:w="893" w:type="dxa"/>
          </w:tcPr>
          <w:p w:rsidR="006607C9" w:rsidRPr="00B96873" w:rsidRDefault="006607C9" w:rsidP="007E6638">
            <w:pPr>
              <w:spacing w:before="120" w:after="120"/>
              <w:jc w:val="center"/>
            </w:pPr>
            <w:r>
              <w:t>M1</w:t>
            </w:r>
          </w:p>
        </w:tc>
        <w:tc>
          <w:tcPr>
            <w:tcW w:w="4273" w:type="dxa"/>
          </w:tcPr>
          <w:p w:rsidR="006607C9" w:rsidRPr="00B96873" w:rsidRDefault="006607C9" w:rsidP="007E6638">
            <w:pPr>
              <w:spacing w:before="120" w:after="120"/>
            </w:pPr>
            <w:r>
              <w:t>This mark is given for a method to complete the square</w:t>
            </w:r>
          </w:p>
        </w:tc>
      </w:tr>
      <w:tr w:rsidR="006607C9" w:rsidRPr="00B96873" w:rsidTr="007E6638">
        <w:tc>
          <w:tcPr>
            <w:tcW w:w="851" w:type="dxa"/>
            <w:vMerge/>
          </w:tcPr>
          <w:p w:rsidR="006607C9" w:rsidRDefault="006607C9" w:rsidP="007E6638">
            <w:pPr>
              <w:spacing w:before="120" w:after="120"/>
              <w:jc w:val="center"/>
            </w:pPr>
          </w:p>
        </w:tc>
        <w:tc>
          <w:tcPr>
            <w:tcW w:w="4403" w:type="dxa"/>
          </w:tcPr>
          <w:p w:rsidR="006607C9" w:rsidRDefault="006607C9" w:rsidP="007E6638">
            <w:pPr>
              <w:spacing w:before="120" w:after="120"/>
            </w:pPr>
            <w:r>
              <w:t xml:space="preserve">Centre at </w:t>
            </w:r>
            <w:r>
              <w:rPr>
                <w:i/>
              </w:rPr>
              <w:t>x</w:t>
            </w:r>
            <w:r>
              <w:t xml:space="preserve"> = 2 and </w:t>
            </w:r>
            <w:r>
              <w:rPr>
                <w:i/>
              </w:rPr>
              <w:t>y</w:t>
            </w:r>
            <w:r>
              <w:t xml:space="preserve"> = –4, </w:t>
            </w:r>
          </w:p>
          <w:p w:rsidR="006607C9" w:rsidRPr="00647C68" w:rsidRDefault="006607C9" w:rsidP="007E6638">
            <w:pPr>
              <w:spacing w:before="120" w:after="120"/>
            </w:pPr>
            <w:r>
              <w:t>(2, –4)</w:t>
            </w:r>
          </w:p>
        </w:tc>
        <w:tc>
          <w:tcPr>
            <w:tcW w:w="893" w:type="dxa"/>
          </w:tcPr>
          <w:p w:rsidR="006607C9" w:rsidRPr="00B96873" w:rsidRDefault="006607C9" w:rsidP="007E6638">
            <w:pPr>
              <w:spacing w:before="120" w:after="120"/>
              <w:jc w:val="center"/>
            </w:pPr>
            <w:r>
              <w:t>A1</w:t>
            </w:r>
          </w:p>
        </w:tc>
        <w:tc>
          <w:tcPr>
            <w:tcW w:w="4273" w:type="dxa"/>
          </w:tcPr>
          <w:p w:rsidR="006607C9" w:rsidRPr="00B96873" w:rsidRDefault="006607C9" w:rsidP="007E6638">
            <w:pPr>
              <w:spacing w:before="120" w:after="120"/>
            </w:pPr>
            <w:r>
              <w:t>This mark is given for finding the correct coordinates of the centre of the circle</w:t>
            </w:r>
          </w:p>
        </w:tc>
      </w:tr>
      <w:tr w:rsidR="006607C9" w:rsidRPr="00B96873" w:rsidTr="007E6638">
        <w:tc>
          <w:tcPr>
            <w:tcW w:w="851" w:type="dxa"/>
            <w:vMerge/>
          </w:tcPr>
          <w:p w:rsidR="006607C9" w:rsidRDefault="006607C9" w:rsidP="007E6638">
            <w:pPr>
              <w:spacing w:before="120" w:after="120"/>
              <w:jc w:val="center"/>
            </w:pPr>
          </w:p>
        </w:tc>
        <w:tc>
          <w:tcPr>
            <w:tcW w:w="4403" w:type="dxa"/>
          </w:tcPr>
          <w:p w:rsidR="006607C9" w:rsidRDefault="006607C9" w:rsidP="007E6638">
            <w:pPr>
              <w:spacing w:before="120" w:after="120"/>
            </w:pPr>
            <w:r>
              <w:t>(</w:t>
            </w:r>
            <w:r>
              <w:rPr>
                <w:i/>
              </w:rPr>
              <w:t>x</w:t>
            </w:r>
            <w:r>
              <w:t xml:space="preserve"> – 2)</w:t>
            </w:r>
            <w:r>
              <w:rPr>
                <w:vertAlign w:val="superscript"/>
              </w:rPr>
              <w:t>2</w:t>
            </w:r>
            <w:r>
              <w:t xml:space="preserve"> + (</w:t>
            </w:r>
            <w:r>
              <w:rPr>
                <w:i/>
              </w:rPr>
              <w:t>y</w:t>
            </w:r>
            <w:r>
              <w:t xml:space="preserve"> + 4)</w:t>
            </w:r>
            <w:r>
              <w:rPr>
                <w:vertAlign w:val="superscript"/>
              </w:rPr>
              <w:t>2</w:t>
            </w:r>
            <w:r>
              <w:t xml:space="preserve"> – 28 = 0</w:t>
            </w:r>
          </w:p>
          <w:p w:rsidR="006607C9" w:rsidRPr="001F3055" w:rsidRDefault="006607C9" w:rsidP="007E6638">
            <w:pPr>
              <w:spacing w:before="120" w:after="120"/>
            </w:pPr>
            <w:r>
              <w:t xml:space="preserve">Radius = </w:t>
            </w:r>
            <w:r>
              <w:sym w:font="Symbol" w:char="F0D6"/>
            </w:r>
            <w:r>
              <w:t>28 = 2</w:t>
            </w:r>
            <w:r>
              <w:sym w:font="Symbol" w:char="F0D6"/>
            </w:r>
            <w:r>
              <w:t>7</w:t>
            </w:r>
          </w:p>
        </w:tc>
        <w:tc>
          <w:tcPr>
            <w:tcW w:w="893" w:type="dxa"/>
          </w:tcPr>
          <w:p w:rsidR="006607C9" w:rsidRPr="00B96873" w:rsidRDefault="006607C9" w:rsidP="007E6638">
            <w:pPr>
              <w:spacing w:before="120" w:after="120"/>
              <w:jc w:val="center"/>
            </w:pPr>
            <w:r>
              <w:t>A1</w:t>
            </w:r>
          </w:p>
        </w:tc>
        <w:tc>
          <w:tcPr>
            <w:tcW w:w="4273" w:type="dxa"/>
          </w:tcPr>
          <w:p w:rsidR="006607C9" w:rsidRPr="00B96873" w:rsidRDefault="006607C9" w:rsidP="007E6638">
            <w:pPr>
              <w:spacing w:before="120" w:after="120"/>
            </w:pPr>
            <w:r>
              <w:t>This mark is given for finding the exact radius of the circle</w:t>
            </w:r>
          </w:p>
        </w:tc>
      </w:tr>
      <w:tr w:rsidR="006607C9" w:rsidRPr="00B96873" w:rsidTr="007E6638">
        <w:tc>
          <w:tcPr>
            <w:tcW w:w="851" w:type="dxa"/>
            <w:vMerge w:val="restart"/>
          </w:tcPr>
          <w:p w:rsidR="006607C9" w:rsidRDefault="006607C9" w:rsidP="007E6638">
            <w:pPr>
              <w:spacing w:before="120" w:after="120"/>
              <w:jc w:val="center"/>
            </w:pPr>
            <w:r>
              <w:t>(b)</w:t>
            </w:r>
          </w:p>
        </w:tc>
        <w:tc>
          <w:tcPr>
            <w:tcW w:w="4403" w:type="dxa"/>
            <w:vMerge w:val="restart"/>
          </w:tcPr>
          <w:p w:rsidR="006607C9" w:rsidRDefault="00BC5BA6" w:rsidP="007E6638">
            <w:pPr>
              <w:spacing w:before="120" w:after="120"/>
            </w:pPr>
            <w:r>
              <w:pict>
                <v:shape id="_x0000_i1066" type="#_x0000_t75" style="width:204.6pt;height:111pt">
                  <v:imagedata r:id="rId82" o:title=""/>
                </v:shape>
              </w:pict>
            </w:r>
          </w:p>
          <w:p w:rsidR="006607C9" w:rsidRDefault="006607C9" w:rsidP="007E6638">
            <w:pPr>
              <w:spacing w:before="120" w:after="120"/>
            </w:pPr>
          </w:p>
          <w:p w:rsidR="006607C9" w:rsidRPr="00B129BF" w:rsidRDefault="006607C9" w:rsidP="007E6638">
            <w:pPr>
              <w:spacing w:before="120" w:after="120"/>
            </w:pPr>
            <w:r>
              <w:t xml:space="preserve">Tangent of </w:t>
            </w:r>
            <w:r w:rsidRPr="000E3602">
              <w:rPr>
                <w:i/>
              </w:rPr>
              <w:t>x</w:t>
            </w:r>
            <w:r>
              <w:t xml:space="preserve"> = </w:t>
            </w:r>
            <w:r>
              <w:rPr>
                <w:i/>
              </w:rPr>
              <w:t xml:space="preserve">k </w:t>
            </w:r>
            <w:r w:rsidRPr="000E3602">
              <w:t>touches</w:t>
            </w:r>
            <w:r>
              <w:t xml:space="preserve"> circle at 2 + </w:t>
            </w:r>
            <w:r>
              <w:sym w:font="Symbol" w:char="F0D6"/>
            </w:r>
            <w:r>
              <w:t xml:space="preserve">28 and 2 – </w:t>
            </w:r>
            <w:r>
              <w:sym w:font="Symbol" w:char="F0D6"/>
            </w:r>
            <w:r>
              <w:t>28</w:t>
            </w:r>
          </w:p>
        </w:tc>
        <w:tc>
          <w:tcPr>
            <w:tcW w:w="893" w:type="dxa"/>
          </w:tcPr>
          <w:p w:rsidR="006607C9" w:rsidRPr="00B96873" w:rsidRDefault="006607C9" w:rsidP="007E6638">
            <w:pPr>
              <w:spacing w:before="120" w:after="120"/>
              <w:jc w:val="center"/>
            </w:pPr>
            <w:r>
              <w:t>M1</w:t>
            </w:r>
          </w:p>
        </w:tc>
        <w:tc>
          <w:tcPr>
            <w:tcW w:w="4273" w:type="dxa"/>
          </w:tcPr>
          <w:p w:rsidR="006607C9" w:rsidRPr="00B96873" w:rsidRDefault="006607C9" w:rsidP="008E545F">
            <w:pPr>
              <w:spacing w:before="120" w:after="120"/>
            </w:pPr>
            <w:r>
              <w:t xml:space="preserve">This mark is given for adding or subtracting </w:t>
            </w:r>
            <w:r w:rsidR="008E545F">
              <w:t xml:space="preserve">the length of the radius of the circle </w:t>
            </w:r>
            <w:r>
              <w:t xml:space="preserve">from </w:t>
            </w:r>
            <w:r w:rsidR="008E545F">
              <w:t>2</w:t>
            </w:r>
          </w:p>
        </w:tc>
      </w:tr>
      <w:tr w:rsidR="006607C9" w:rsidRPr="00B96873" w:rsidTr="007E6638">
        <w:tc>
          <w:tcPr>
            <w:tcW w:w="851" w:type="dxa"/>
            <w:vMerge/>
          </w:tcPr>
          <w:p w:rsidR="006607C9" w:rsidRDefault="006607C9" w:rsidP="007E6638">
            <w:pPr>
              <w:spacing w:before="120" w:after="120"/>
              <w:jc w:val="center"/>
            </w:pPr>
          </w:p>
        </w:tc>
        <w:tc>
          <w:tcPr>
            <w:tcW w:w="4403" w:type="dxa"/>
            <w:vMerge/>
          </w:tcPr>
          <w:p w:rsidR="006607C9" w:rsidRPr="001F3055" w:rsidRDefault="006607C9" w:rsidP="007E6638">
            <w:pPr>
              <w:spacing w:before="120" w:after="120"/>
            </w:pPr>
          </w:p>
        </w:tc>
        <w:tc>
          <w:tcPr>
            <w:tcW w:w="893" w:type="dxa"/>
          </w:tcPr>
          <w:p w:rsidR="006607C9" w:rsidRPr="00B96873" w:rsidRDefault="006607C9" w:rsidP="007E6638">
            <w:pPr>
              <w:spacing w:before="120" w:after="120"/>
              <w:jc w:val="center"/>
            </w:pPr>
            <w:r>
              <w:t>A1</w:t>
            </w:r>
          </w:p>
        </w:tc>
        <w:tc>
          <w:tcPr>
            <w:tcW w:w="4273" w:type="dxa"/>
          </w:tcPr>
          <w:p w:rsidR="006607C9" w:rsidRPr="000E3602" w:rsidRDefault="006607C9" w:rsidP="007E6638">
            <w:pPr>
              <w:spacing w:before="120" w:after="120"/>
            </w:pPr>
            <w:r>
              <w:t xml:space="preserve">This mark is given for deducing both values of </w:t>
            </w:r>
            <w:r>
              <w:rPr>
                <w:i/>
              </w:rPr>
              <w:t>k</w:t>
            </w:r>
          </w:p>
        </w:tc>
      </w:tr>
    </w:tbl>
    <w:p w:rsidR="006607C9" w:rsidRPr="00B92772" w:rsidRDefault="006607C9" w:rsidP="00863E9F">
      <w:pPr>
        <w:tabs>
          <w:tab w:val="left" w:pos="1584"/>
        </w:tabs>
      </w:pPr>
    </w:p>
    <w:p w:rsidR="006607C9" w:rsidRDefault="006607C9" w:rsidP="00B92772">
      <w:pPr>
        <w:tabs>
          <w:tab w:val="left" w:pos="1584"/>
        </w:tabs>
      </w:pPr>
    </w:p>
    <w:p w:rsidR="006607C9" w:rsidRPr="000830B2" w:rsidRDefault="006607C9" w:rsidP="00EE1089">
      <w:pPr>
        <w:tabs>
          <w:tab w:val="left" w:pos="1944"/>
        </w:tabs>
        <w:spacing w:line="360" w:lineRule="auto"/>
      </w:pPr>
      <w:r>
        <w:rPr>
          <w:b/>
        </w:rPr>
        <w:br w:type="page"/>
      </w:r>
      <w:r w:rsidRPr="00B96873">
        <w:rPr>
          <w:b/>
        </w:rPr>
        <w:lastRenderedPageBreak/>
        <w:t xml:space="preserve">Question </w:t>
      </w:r>
      <w:r>
        <w:rPr>
          <w:b/>
        </w:rPr>
        <w:t>1</w:t>
      </w:r>
      <w:r w:rsidRPr="00B96873">
        <w:rPr>
          <w:b/>
        </w:rPr>
        <w:t xml:space="preserve">1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338"/>
        <w:gridCol w:w="888"/>
        <w:gridCol w:w="4126"/>
      </w:tblGrid>
      <w:tr w:rsidR="006607C9" w:rsidRPr="00B96873" w:rsidTr="00E950E0">
        <w:tc>
          <w:tcPr>
            <w:tcW w:w="842" w:type="dxa"/>
            <w:shd w:val="clear" w:color="auto" w:fill="C0C0C0"/>
          </w:tcPr>
          <w:p w:rsidR="006607C9" w:rsidRPr="00B96873" w:rsidRDefault="006607C9" w:rsidP="00E950E0">
            <w:pPr>
              <w:rPr>
                <w:b/>
              </w:rPr>
            </w:pPr>
            <w:r w:rsidRPr="00B96873">
              <w:rPr>
                <w:b/>
              </w:rPr>
              <w:t>Part</w:t>
            </w:r>
          </w:p>
        </w:tc>
        <w:tc>
          <w:tcPr>
            <w:tcW w:w="4338" w:type="dxa"/>
            <w:shd w:val="clear" w:color="auto" w:fill="C0C0C0"/>
          </w:tcPr>
          <w:p w:rsidR="006607C9" w:rsidRPr="00B96873" w:rsidRDefault="006607C9" w:rsidP="00E950E0">
            <w:pPr>
              <w:rPr>
                <w:b/>
              </w:rPr>
            </w:pPr>
            <w:r w:rsidRPr="00B96873">
              <w:rPr>
                <w:b/>
              </w:rPr>
              <w:t>Working or answer an examiner might expect to see</w:t>
            </w:r>
          </w:p>
        </w:tc>
        <w:tc>
          <w:tcPr>
            <w:tcW w:w="888" w:type="dxa"/>
            <w:shd w:val="clear" w:color="auto" w:fill="C0C0C0"/>
          </w:tcPr>
          <w:p w:rsidR="006607C9" w:rsidRPr="00B96873" w:rsidRDefault="006607C9" w:rsidP="00E950E0">
            <w:pPr>
              <w:rPr>
                <w:b/>
              </w:rPr>
            </w:pPr>
            <w:r w:rsidRPr="00B96873">
              <w:rPr>
                <w:b/>
              </w:rPr>
              <w:t>Mark</w:t>
            </w:r>
          </w:p>
        </w:tc>
        <w:tc>
          <w:tcPr>
            <w:tcW w:w="4126" w:type="dxa"/>
            <w:shd w:val="clear" w:color="auto" w:fill="C0C0C0"/>
          </w:tcPr>
          <w:p w:rsidR="006607C9" w:rsidRPr="00B96873" w:rsidRDefault="006607C9" w:rsidP="00E950E0">
            <w:pPr>
              <w:rPr>
                <w:b/>
              </w:rPr>
            </w:pPr>
            <w:r w:rsidRPr="00B96873">
              <w:rPr>
                <w:b/>
              </w:rPr>
              <w:t>Notes</w:t>
            </w:r>
          </w:p>
        </w:tc>
      </w:tr>
      <w:tr w:rsidR="006607C9" w:rsidRPr="00B96873" w:rsidTr="00E950E0">
        <w:tc>
          <w:tcPr>
            <w:tcW w:w="842" w:type="dxa"/>
            <w:vMerge w:val="restart"/>
          </w:tcPr>
          <w:p w:rsidR="006607C9" w:rsidRDefault="006607C9" w:rsidP="00E950E0">
            <w:pPr>
              <w:spacing w:before="120" w:after="120"/>
              <w:jc w:val="center"/>
            </w:pPr>
            <w:r>
              <w:t>(a)</w:t>
            </w:r>
          </w:p>
        </w:tc>
        <w:tc>
          <w:tcPr>
            <w:tcW w:w="4338" w:type="dxa"/>
          </w:tcPr>
          <w:p w:rsidR="006607C9" w:rsidRDefault="006607C9" w:rsidP="00E950E0">
            <w:pPr>
              <w:spacing w:before="120" w:after="120"/>
            </w:pPr>
            <w:r>
              <w:t xml:space="preserve">f(4) = (2 </w:t>
            </w:r>
            <w:r>
              <w:sym w:font="Symbol" w:char="F0B4"/>
            </w:r>
            <w:r>
              <w:t xml:space="preserve"> 4</w:t>
            </w:r>
            <w:r>
              <w:rPr>
                <w:vertAlign w:val="superscript"/>
              </w:rPr>
              <w:t>3</w:t>
            </w:r>
            <w:r>
              <w:t xml:space="preserve">) – (13 </w:t>
            </w:r>
            <w:r>
              <w:sym w:font="Symbol" w:char="F0B4"/>
            </w:r>
            <w:r>
              <w:t xml:space="preserve"> 4</w:t>
            </w:r>
            <w:r>
              <w:rPr>
                <w:vertAlign w:val="superscript"/>
              </w:rPr>
              <w:t>2</w:t>
            </w:r>
            <w:r>
              <w:t xml:space="preserve">) + (8 </w:t>
            </w:r>
            <w:r>
              <w:sym w:font="Symbol" w:char="F0B4"/>
            </w:r>
            <w:r>
              <w:t xml:space="preserve"> 4) + 48</w:t>
            </w:r>
          </w:p>
          <w:p w:rsidR="006607C9" w:rsidRPr="00C97334" w:rsidRDefault="006607C9" w:rsidP="00E950E0">
            <w:pPr>
              <w:spacing w:before="120" w:after="120"/>
            </w:pPr>
            <w:r>
              <w:t xml:space="preserve">       = 128 </w:t>
            </w:r>
            <w:r>
              <w:softHyphen/>
              <w:t xml:space="preserve">– 208 + 32 + 48 </w:t>
            </w:r>
          </w:p>
        </w:tc>
        <w:tc>
          <w:tcPr>
            <w:tcW w:w="888" w:type="dxa"/>
          </w:tcPr>
          <w:p w:rsidR="006607C9" w:rsidRPr="00B96873" w:rsidRDefault="006607C9" w:rsidP="00E950E0">
            <w:pPr>
              <w:spacing w:before="120" w:after="120"/>
              <w:jc w:val="center"/>
            </w:pPr>
            <w:r>
              <w:t>M1</w:t>
            </w:r>
          </w:p>
        </w:tc>
        <w:tc>
          <w:tcPr>
            <w:tcW w:w="4126" w:type="dxa"/>
          </w:tcPr>
          <w:p w:rsidR="006607C9" w:rsidRPr="00D23ACC" w:rsidRDefault="006607C9" w:rsidP="00E950E0">
            <w:pPr>
              <w:spacing w:before="120" w:after="120"/>
            </w:pPr>
            <w:r>
              <w:t>This mark is given for a method to find f(4)</w:t>
            </w:r>
          </w:p>
        </w:tc>
      </w:tr>
      <w:tr w:rsidR="006607C9" w:rsidRPr="00B96873" w:rsidTr="00E950E0">
        <w:tc>
          <w:tcPr>
            <w:tcW w:w="842" w:type="dxa"/>
            <w:vMerge/>
          </w:tcPr>
          <w:p w:rsidR="006607C9" w:rsidRDefault="006607C9" w:rsidP="00E950E0">
            <w:pPr>
              <w:spacing w:before="120" w:after="120"/>
              <w:jc w:val="center"/>
            </w:pPr>
          </w:p>
        </w:tc>
        <w:tc>
          <w:tcPr>
            <w:tcW w:w="4338" w:type="dxa"/>
          </w:tcPr>
          <w:p w:rsidR="006607C9" w:rsidRPr="00CC6CCA" w:rsidRDefault="006607C9" w:rsidP="00E950E0">
            <w:pPr>
              <w:spacing w:before="120" w:after="120"/>
            </w:pPr>
            <w:r>
              <w:t>f(4) = 0 so (</w:t>
            </w:r>
            <w:r>
              <w:rPr>
                <w:i/>
              </w:rPr>
              <w:t>x</w:t>
            </w:r>
            <w:r>
              <w:t xml:space="preserve"> – 4) is a factor</w:t>
            </w:r>
          </w:p>
        </w:tc>
        <w:tc>
          <w:tcPr>
            <w:tcW w:w="888" w:type="dxa"/>
          </w:tcPr>
          <w:p w:rsidR="006607C9" w:rsidRPr="00B96873" w:rsidRDefault="006607C9" w:rsidP="00E950E0">
            <w:pPr>
              <w:spacing w:before="120" w:after="120"/>
              <w:jc w:val="center"/>
            </w:pPr>
            <w:r>
              <w:t>A1</w:t>
            </w:r>
          </w:p>
        </w:tc>
        <w:tc>
          <w:tcPr>
            <w:tcW w:w="4126" w:type="dxa"/>
          </w:tcPr>
          <w:p w:rsidR="006607C9" w:rsidRPr="00D23ACC" w:rsidRDefault="006607C9" w:rsidP="00E950E0">
            <w:pPr>
              <w:spacing w:before="120" w:after="120"/>
            </w:pPr>
          </w:p>
        </w:tc>
      </w:tr>
      <w:tr w:rsidR="006607C9" w:rsidRPr="00B96873" w:rsidTr="00E950E0">
        <w:tc>
          <w:tcPr>
            <w:tcW w:w="842" w:type="dxa"/>
            <w:vMerge w:val="restart"/>
          </w:tcPr>
          <w:p w:rsidR="006607C9" w:rsidRPr="00B96873" w:rsidRDefault="006607C9" w:rsidP="00E950E0">
            <w:pPr>
              <w:spacing w:before="120" w:after="120"/>
              <w:jc w:val="center"/>
            </w:pPr>
            <w:r>
              <w:t>(b)</w:t>
            </w:r>
          </w:p>
        </w:tc>
        <w:tc>
          <w:tcPr>
            <w:tcW w:w="4338" w:type="dxa"/>
            <w:vMerge w:val="restart"/>
          </w:tcPr>
          <w:p w:rsidR="006607C9" w:rsidRDefault="006607C9" w:rsidP="00CC6CCA">
            <w:pPr>
              <w:spacing w:before="120" w:after="120"/>
            </w:pPr>
            <w:r>
              <w:t>2</w:t>
            </w:r>
            <w:r w:rsidRPr="00CC6CCA">
              <w:rPr>
                <w:i/>
              </w:rPr>
              <w:t>x</w:t>
            </w:r>
            <w:r>
              <w:rPr>
                <w:vertAlign w:val="superscript"/>
              </w:rPr>
              <w:t>3</w:t>
            </w:r>
            <w:r>
              <w:t xml:space="preserve"> – 13</w:t>
            </w:r>
            <w:r w:rsidRPr="00CC6CCA">
              <w:rPr>
                <w:i/>
              </w:rPr>
              <w:t>x</w:t>
            </w:r>
            <w:r>
              <w:rPr>
                <w:vertAlign w:val="superscript"/>
              </w:rPr>
              <w:t>2</w:t>
            </w:r>
            <w:r>
              <w:t xml:space="preserve"> + 8</w:t>
            </w:r>
            <w:r w:rsidRPr="00CC6CCA">
              <w:rPr>
                <w:i/>
              </w:rPr>
              <w:t>x</w:t>
            </w:r>
            <w:r>
              <w:t xml:space="preserve"> + 48 = </w:t>
            </w:r>
          </w:p>
          <w:p w:rsidR="006607C9" w:rsidRPr="00C97334" w:rsidRDefault="006607C9" w:rsidP="00E950E0">
            <w:pPr>
              <w:spacing w:before="120" w:after="120"/>
            </w:pPr>
            <w:r>
              <w:t>(</w:t>
            </w:r>
            <w:r>
              <w:rPr>
                <w:i/>
              </w:rPr>
              <w:t>x</w:t>
            </w:r>
            <w:r>
              <w:t xml:space="preserve"> – 4)(2</w:t>
            </w:r>
            <w:r>
              <w:rPr>
                <w:i/>
              </w:rPr>
              <w:t>x</w:t>
            </w:r>
            <w:r>
              <w:rPr>
                <w:vertAlign w:val="superscript"/>
              </w:rPr>
              <w:t>2</w:t>
            </w:r>
            <w:r>
              <w:t xml:space="preserve"> – 5</w:t>
            </w:r>
            <w:r>
              <w:rPr>
                <w:i/>
              </w:rPr>
              <w:t>x</w:t>
            </w:r>
            <w:r>
              <w:t xml:space="preserve"> – 12)</w:t>
            </w:r>
          </w:p>
        </w:tc>
        <w:tc>
          <w:tcPr>
            <w:tcW w:w="888" w:type="dxa"/>
          </w:tcPr>
          <w:p w:rsidR="006607C9" w:rsidRPr="00B96873" w:rsidRDefault="006607C9" w:rsidP="00E950E0">
            <w:pPr>
              <w:spacing w:before="120" w:after="120"/>
              <w:jc w:val="center"/>
            </w:pPr>
            <w:r>
              <w:t>M1</w:t>
            </w:r>
          </w:p>
        </w:tc>
        <w:tc>
          <w:tcPr>
            <w:tcW w:w="4126" w:type="dxa"/>
          </w:tcPr>
          <w:p w:rsidR="006607C9" w:rsidRPr="00CC6CCA" w:rsidRDefault="006607C9" w:rsidP="00E950E0">
            <w:pPr>
              <w:spacing w:before="120" w:after="120"/>
            </w:pPr>
            <w:r>
              <w:t>This mark is given for attempting to factorise the expression (2</w:t>
            </w:r>
            <w:r>
              <w:rPr>
                <w:i/>
              </w:rPr>
              <w:t>x</w:t>
            </w:r>
            <w:r>
              <w:rPr>
                <w:vertAlign w:val="superscript"/>
              </w:rPr>
              <w:t>2</w:t>
            </w:r>
            <w:r>
              <w:t xml:space="preserve"> and –12 seen)</w:t>
            </w:r>
          </w:p>
        </w:tc>
      </w:tr>
      <w:tr w:rsidR="006607C9" w:rsidRPr="00B96873" w:rsidTr="00E950E0">
        <w:tc>
          <w:tcPr>
            <w:tcW w:w="842" w:type="dxa"/>
            <w:vMerge/>
          </w:tcPr>
          <w:p w:rsidR="006607C9" w:rsidRDefault="006607C9" w:rsidP="00E950E0">
            <w:pPr>
              <w:spacing w:before="120" w:after="120"/>
              <w:jc w:val="center"/>
            </w:pPr>
          </w:p>
        </w:tc>
        <w:tc>
          <w:tcPr>
            <w:tcW w:w="4338" w:type="dxa"/>
            <w:vMerge/>
          </w:tcPr>
          <w:p w:rsidR="006607C9" w:rsidRPr="00B92772" w:rsidRDefault="006607C9" w:rsidP="00E950E0">
            <w:pPr>
              <w:spacing w:before="120" w:after="120"/>
            </w:pPr>
          </w:p>
        </w:tc>
        <w:tc>
          <w:tcPr>
            <w:tcW w:w="888" w:type="dxa"/>
          </w:tcPr>
          <w:p w:rsidR="006607C9" w:rsidRDefault="006607C9" w:rsidP="00E950E0">
            <w:pPr>
              <w:spacing w:before="120" w:after="120"/>
              <w:jc w:val="center"/>
            </w:pPr>
            <w:r>
              <w:t>A1</w:t>
            </w:r>
          </w:p>
        </w:tc>
        <w:tc>
          <w:tcPr>
            <w:tcW w:w="4126" w:type="dxa"/>
          </w:tcPr>
          <w:p w:rsidR="006607C9" w:rsidRPr="00CC6CCA" w:rsidRDefault="006607C9" w:rsidP="00E950E0">
            <w:pPr>
              <w:spacing w:before="120" w:after="120"/>
            </w:pPr>
            <w:r w:rsidRPr="00CC6CCA">
              <w:t>Thi</w:t>
            </w:r>
            <w:r>
              <w:t>s mark is given for a fully correct f</w:t>
            </w:r>
            <w:r w:rsidRPr="00CC6CCA">
              <w:t>actorisation</w:t>
            </w:r>
          </w:p>
        </w:tc>
      </w:tr>
      <w:tr w:rsidR="006607C9" w:rsidRPr="00B96873" w:rsidTr="00E950E0">
        <w:tc>
          <w:tcPr>
            <w:tcW w:w="842" w:type="dxa"/>
            <w:vMerge/>
          </w:tcPr>
          <w:p w:rsidR="006607C9" w:rsidRDefault="006607C9" w:rsidP="00E950E0">
            <w:pPr>
              <w:spacing w:before="120" w:after="120"/>
              <w:jc w:val="center"/>
            </w:pPr>
          </w:p>
        </w:tc>
        <w:tc>
          <w:tcPr>
            <w:tcW w:w="4338" w:type="dxa"/>
          </w:tcPr>
          <w:p w:rsidR="006607C9" w:rsidRPr="00CC6CCA" w:rsidRDefault="006607C9" w:rsidP="00E950E0">
            <w:pPr>
              <w:spacing w:before="120" w:after="120"/>
            </w:pPr>
            <w:r>
              <w:t>2</w:t>
            </w:r>
            <w:r>
              <w:rPr>
                <w:i/>
              </w:rPr>
              <w:t>x</w:t>
            </w:r>
            <w:r>
              <w:rPr>
                <w:vertAlign w:val="superscript"/>
              </w:rPr>
              <w:t>2</w:t>
            </w:r>
            <w:r>
              <w:t xml:space="preserve"> – 5</w:t>
            </w:r>
            <w:r>
              <w:rPr>
                <w:i/>
              </w:rPr>
              <w:t>x</w:t>
            </w:r>
            <w:r>
              <w:t xml:space="preserve"> – 12 = (</w:t>
            </w:r>
            <w:r>
              <w:rPr>
                <w:i/>
              </w:rPr>
              <w:t>x</w:t>
            </w:r>
            <w:r>
              <w:t xml:space="preserve"> – 4)(2</w:t>
            </w:r>
            <w:r>
              <w:rPr>
                <w:i/>
              </w:rPr>
              <w:t>x</w:t>
            </w:r>
            <w:r>
              <w:t xml:space="preserve"> + 3)</w:t>
            </w:r>
          </w:p>
        </w:tc>
        <w:tc>
          <w:tcPr>
            <w:tcW w:w="888" w:type="dxa"/>
          </w:tcPr>
          <w:p w:rsidR="006607C9" w:rsidRDefault="006607C9" w:rsidP="00E950E0">
            <w:pPr>
              <w:spacing w:before="120" w:after="120"/>
              <w:jc w:val="center"/>
            </w:pPr>
            <w:r>
              <w:t>M1</w:t>
            </w:r>
          </w:p>
        </w:tc>
        <w:tc>
          <w:tcPr>
            <w:tcW w:w="4126" w:type="dxa"/>
          </w:tcPr>
          <w:p w:rsidR="006607C9" w:rsidRPr="00CC6CCA" w:rsidRDefault="006607C9" w:rsidP="00E950E0">
            <w:pPr>
              <w:spacing w:before="120" w:after="120"/>
            </w:pPr>
            <w:r w:rsidRPr="00CC6CCA">
              <w:t xml:space="preserve">This mark is given for </w:t>
            </w:r>
            <w:proofErr w:type="spellStart"/>
            <w:r w:rsidRPr="00CC6CCA">
              <w:t>factorisng</w:t>
            </w:r>
            <w:proofErr w:type="spellEnd"/>
            <w:r w:rsidRPr="00CC6CCA">
              <w:t xml:space="preserve"> the expression 2</w:t>
            </w:r>
            <w:r w:rsidRPr="00CC6CCA">
              <w:rPr>
                <w:i/>
              </w:rPr>
              <w:t>x</w:t>
            </w:r>
            <w:r w:rsidRPr="00CC6CCA">
              <w:rPr>
                <w:vertAlign w:val="superscript"/>
              </w:rPr>
              <w:t>2</w:t>
            </w:r>
            <w:r w:rsidRPr="00CC6CCA">
              <w:t xml:space="preserve"> – 5</w:t>
            </w:r>
            <w:r w:rsidRPr="00CC6CCA">
              <w:rPr>
                <w:i/>
              </w:rPr>
              <w:t>x</w:t>
            </w:r>
            <w:r w:rsidRPr="00CC6CCA">
              <w:t xml:space="preserve"> – 12</w:t>
            </w:r>
          </w:p>
        </w:tc>
      </w:tr>
      <w:tr w:rsidR="006607C9" w:rsidRPr="00B96873" w:rsidTr="00E950E0">
        <w:tc>
          <w:tcPr>
            <w:tcW w:w="842" w:type="dxa"/>
            <w:vMerge/>
          </w:tcPr>
          <w:p w:rsidR="006607C9" w:rsidRDefault="006607C9" w:rsidP="00E950E0">
            <w:pPr>
              <w:spacing w:before="120" w:after="120"/>
              <w:jc w:val="center"/>
            </w:pPr>
          </w:p>
        </w:tc>
        <w:tc>
          <w:tcPr>
            <w:tcW w:w="4338" w:type="dxa"/>
          </w:tcPr>
          <w:p w:rsidR="006607C9" w:rsidRDefault="006607C9" w:rsidP="00E950E0">
            <w:pPr>
              <w:spacing w:before="120" w:after="120"/>
            </w:pPr>
            <w:r>
              <w:t>f(</w:t>
            </w:r>
            <w:r>
              <w:rPr>
                <w:i/>
              </w:rPr>
              <w:t>x</w:t>
            </w:r>
            <w:r>
              <w:t>) = (</w:t>
            </w:r>
            <w:r>
              <w:rPr>
                <w:i/>
              </w:rPr>
              <w:t>x</w:t>
            </w:r>
            <w:r>
              <w:t xml:space="preserve"> – 4)</w:t>
            </w:r>
            <w:r>
              <w:rPr>
                <w:vertAlign w:val="superscript"/>
              </w:rPr>
              <w:t>2</w:t>
            </w:r>
            <w:r>
              <w:t>(2</w:t>
            </w:r>
            <w:r>
              <w:rPr>
                <w:i/>
              </w:rPr>
              <w:t>x</w:t>
            </w:r>
            <w:r>
              <w:t xml:space="preserve"> + 3)</w:t>
            </w:r>
          </w:p>
          <w:p w:rsidR="006607C9" w:rsidRPr="00CC6CCA" w:rsidRDefault="006607C9" w:rsidP="00E950E0">
            <w:pPr>
              <w:spacing w:before="120" w:after="120"/>
            </w:pPr>
            <w:r>
              <w:t>Thus f(</w:t>
            </w:r>
            <w:r>
              <w:rPr>
                <w:i/>
              </w:rPr>
              <w:t>x</w:t>
            </w:r>
            <w:r>
              <w:t xml:space="preserve">) = only has two </w:t>
            </w:r>
            <w:proofErr w:type="spellStart"/>
            <w:r>
              <w:t>roots</w:t>
            </w:r>
            <w:proofErr w:type="spellEnd"/>
            <w:r>
              <w:t xml:space="preserve"> 4 and –</w:t>
            </w:r>
            <w:r w:rsidRPr="00DC4219">
              <w:rPr>
                <w:position w:val="-24"/>
              </w:rPr>
              <w:object w:dxaOrig="240" w:dyaOrig="620">
                <v:shape id="_x0000_i1067" type="#_x0000_t75" style="width:12pt;height:30.6pt" o:ole="">
                  <v:imagedata r:id="rId83" o:title=""/>
                </v:shape>
                <o:OLEObject Type="Embed" ProgID="Equation.3" ShapeID="_x0000_i1067" DrawAspect="Content" ObjectID="_1619958637" r:id="rId84"/>
              </w:object>
            </w:r>
          </w:p>
        </w:tc>
        <w:tc>
          <w:tcPr>
            <w:tcW w:w="888" w:type="dxa"/>
          </w:tcPr>
          <w:p w:rsidR="006607C9" w:rsidRPr="00B96873" w:rsidRDefault="006607C9" w:rsidP="00E950E0">
            <w:pPr>
              <w:spacing w:before="120" w:after="120"/>
              <w:jc w:val="center"/>
            </w:pPr>
            <w:r>
              <w:t>A1</w:t>
            </w:r>
          </w:p>
        </w:tc>
        <w:tc>
          <w:tcPr>
            <w:tcW w:w="4126" w:type="dxa"/>
          </w:tcPr>
          <w:p w:rsidR="006607C9" w:rsidRPr="00CC6CCA" w:rsidRDefault="006607C9" w:rsidP="00E950E0">
            <w:pPr>
              <w:spacing w:before="120" w:after="120"/>
            </w:pPr>
            <w:r w:rsidRPr="00CC6CCA">
              <w:t>This mark is given for a valid explanation of why the expression only has two roots</w:t>
            </w:r>
          </w:p>
        </w:tc>
      </w:tr>
      <w:tr w:rsidR="006607C9" w:rsidRPr="00B96873" w:rsidTr="00E950E0">
        <w:tc>
          <w:tcPr>
            <w:tcW w:w="842" w:type="dxa"/>
            <w:vMerge w:val="restart"/>
          </w:tcPr>
          <w:p w:rsidR="006607C9" w:rsidRDefault="006607C9" w:rsidP="00E950E0">
            <w:pPr>
              <w:spacing w:before="120" w:after="120"/>
              <w:jc w:val="center"/>
            </w:pPr>
            <w:r>
              <w:t>(c)</w:t>
            </w:r>
          </w:p>
        </w:tc>
        <w:tc>
          <w:tcPr>
            <w:tcW w:w="4338" w:type="dxa"/>
          </w:tcPr>
          <w:p w:rsidR="006607C9" w:rsidRPr="0067664C" w:rsidRDefault="006607C9" w:rsidP="00E950E0">
            <w:pPr>
              <w:spacing w:before="120" w:after="120"/>
            </w:pPr>
            <w:r>
              <w:t>The curve will move two units down</w:t>
            </w:r>
          </w:p>
        </w:tc>
        <w:tc>
          <w:tcPr>
            <w:tcW w:w="888" w:type="dxa"/>
          </w:tcPr>
          <w:p w:rsidR="006607C9" w:rsidRPr="00B96873" w:rsidRDefault="006607C9" w:rsidP="00E950E0">
            <w:pPr>
              <w:spacing w:before="120" w:after="120"/>
              <w:jc w:val="center"/>
            </w:pPr>
            <w:r>
              <w:t>M1</w:t>
            </w:r>
          </w:p>
        </w:tc>
        <w:tc>
          <w:tcPr>
            <w:tcW w:w="4126" w:type="dxa"/>
          </w:tcPr>
          <w:p w:rsidR="006607C9" w:rsidRPr="0067664C" w:rsidRDefault="006607C9" w:rsidP="00E950E0">
            <w:pPr>
              <w:spacing w:before="120" w:after="120"/>
            </w:pPr>
            <w:r>
              <w:t>This mark is given for deducing that the curve will be translated by two units</w:t>
            </w:r>
          </w:p>
        </w:tc>
      </w:tr>
      <w:tr w:rsidR="006607C9" w:rsidRPr="00B96873" w:rsidTr="00E950E0">
        <w:tc>
          <w:tcPr>
            <w:tcW w:w="842" w:type="dxa"/>
            <w:vMerge/>
          </w:tcPr>
          <w:p w:rsidR="006607C9" w:rsidRDefault="006607C9" w:rsidP="00E950E0">
            <w:pPr>
              <w:spacing w:before="120" w:after="120"/>
              <w:jc w:val="center"/>
            </w:pPr>
          </w:p>
        </w:tc>
        <w:tc>
          <w:tcPr>
            <w:tcW w:w="4338" w:type="dxa"/>
          </w:tcPr>
          <w:p w:rsidR="006607C9" w:rsidRDefault="006607C9" w:rsidP="00E950E0">
            <w:pPr>
              <w:spacing w:before="120" w:after="120"/>
            </w:pPr>
            <w:r>
              <w:t>The curve will cross the axis at three places and so have three roots</w:t>
            </w:r>
          </w:p>
        </w:tc>
        <w:tc>
          <w:tcPr>
            <w:tcW w:w="888" w:type="dxa"/>
          </w:tcPr>
          <w:p w:rsidR="006607C9" w:rsidRDefault="006607C9" w:rsidP="00E950E0">
            <w:pPr>
              <w:spacing w:before="120" w:after="120"/>
              <w:jc w:val="center"/>
            </w:pPr>
            <w:r>
              <w:t>A1</w:t>
            </w:r>
          </w:p>
        </w:tc>
        <w:tc>
          <w:tcPr>
            <w:tcW w:w="4126" w:type="dxa"/>
          </w:tcPr>
          <w:p w:rsidR="006607C9" w:rsidRDefault="006607C9" w:rsidP="00E950E0">
            <w:pPr>
              <w:spacing w:before="120" w:after="120"/>
            </w:pPr>
            <w:r>
              <w:t>This mark is given for deducing that the curve will intersect the x-axis in three places and so the expression will have three roots</w:t>
            </w:r>
          </w:p>
        </w:tc>
      </w:tr>
      <w:tr w:rsidR="006607C9" w:rsidRPr="00B96873" w:rsidTr="00E950E0">
        <w:tc>
          <w:tcPr>
            <w:tcW w:w="842" w:type="dxa"/>
            <w:vMerge w:val="restart"/>
          </w:tcPr>
          <w:p w:rsidR="006607C9" w:rsidRDefault="006607C9" w:rsidP="00E950E0">
            <w:pPr>
              <w:spacing w:before="120" w:after="120"/>
              <w:jc w:val="center"/>
            </w:pPr>
            <w:r>
              <w:t>(d)</w:t>
            </w:r>
          </w:p>
        </w:tc>
        <w:tc>
          <w:tcPr>
            <w:tcW w:w="4338" w:type="dxa"/>
          </w:tcPr>
          <w:p w:rsidR="006607C9" w:rsidRPr="00DC4219" w:rsidRDefault="006607C9" w:rsidP="00E950E0">
            <w:pPr>
              <w:spacing w:before="120" w:after="120"/>
            </w:pPr>
            <w:r w:rsidRPr="00C314E6">
              <w:t>Since f(</w:t>
            </w:r>
            <w:r w:rsidRPr="00596B96">
              <w:rPr>
                <w:i/>
              </w:rPr>
              <w:t>x</w:t>
            </w:r>
            <w:r w:rsidRPr="00C314E6">
              <w:t>) passes through the origin, f(0)</w:t>
            </w:r>
            <w:r>
              <w:t xml:space="preserve"> = 0 so </w:t>
            </w:r>
          </w:p>
        </w:tc>
        <w:tc>
          <w:tcPr>
            <w:tcW w:w="888" w:type="dxa"/>
          </w:tcPr>
          <w:p w:rsidR="006607C9" w:rsidRDefault="006607C9" w:rsidP="00E950E0">
            <w:pPr>
              <w:spacing w:before="120" w:after="120"/>
              <w:jc w:val="center"/>
            </w:pPr>
            <w:r>
              <w:t>M1</w:t>
            </w:r>
          </w:p>
        </w:tc>
        <w:tc>
          <w:tcPr>
            <w:tcW w:w="4126" w:type="dxa"/>
          </w:tcPr>
          <w:p w:rsidR="006607C9" w:rsidRPr="00DC4219" w:rsidRDefault="006607C9" w:rsidP="00E950E0">
            <w:pPr>
              <w:spacing w:before="120" w:after="120"/>
            </w:pPr>
            <w:r>
              <w:t>This mark is given for deducing that f(0) = 0 when f(</w:t>
            </w:r>
            <w:r>
              <w:rPr>
                <w:i/>
              </w:rPr>
              <w:t>x</w:t>
            </w:r>
            <w:r>
              <w:t xml:space="preserve"> + </w:t>
            </w:r>
            <w:r>
              <w:rPr>
                <w:i/>
              </w:rPr>
              <w:t>k</w:t>
            </w:r>
            <w:r>
              <w:t xml:space="preserve">) = 0 </w:t>
            </w:r>
          </w:p>
        </w:tc>
      </w:tr>
      <w:tr w:rsidR="006607C9" w:rsidRPr="00B96873" w:rsidTr="00E950E0">
        <w:tc>
          <w:tcPr>
            <w:tcW w:w="842" w:type="dxa"/>
            <w:vMerge/>
          </w:tcPr>
          <w:p w:rsidR="006607C9" w:rsidRDefault="006607C9" w:rsidP="00E950E0">
            <w:pPr>
              <w:spacing w:before="120" w:after="120"/>
              <w:jc w:val="center"/>
            </w:pPr>
          </w:p>
        </w:tc>
        <w:tc>
          <w:tcPr>
            <w:tcW w:w="4338" w:type="dxa"/>
          </w:tcPr>
          <w:p w:rsidR="006607C9" w:rsidRPr="00DC4219" w:rsidRDefault="006607C9" w:rsidP="00E950E0">
            <w:pPr>
              <w:spacing w:before="120" w:after="120"/>
            </w:pPr>
            <w:proofErr w:type="gramStart"/>
            <w:r>
              <w:t>f(</w:t>
            </w:r>
            <w:proofErr w:type="gramEnd"/>
            <w:r>
              <w:rPr>
                <w:i/>
              </w:rPr>
              <w:t>x</w:t>
            </w:r>
            <w:r>
              <w:t xml:space="preserve"> + </w:t>
            </w:r>
            <w:r>
              <w:rPr>
                <w:i/>
              </w:rPr>
              <w:t>k</w:t>
            </w:r>
            <w:r>
              <w:t>) = 0 when</w:t>
            </w:r>
            <w:r>
              <w:rPr>
                <w:i/>
              </w:rPr>
              <w:t xml:space="preserve"> k</w:t>
            </w:r>
            <w:r>
              <w:t xml:space="preserve"> = 4,  –</w:t>
            </w:r>
            <w:r w:rsidRPr="00DC4219">
              <w:rPr>
                <w:position w:val="-24"/>
              </w:rPr>
              <w:object w:dxaOrig="240" w:dyaOrig="620">
                <v:shape id="_x0000_i1068" type="#_x0000_t75" style="width:12pt;height:30.6pt" o:ole="">
                  <v:imagedata r:id="rId83" o:title=""/>
                </v:shape>
                <o:OLEObject Type="Embed" ProgID="Equation.3" ShapeID="_x0000_i1068" DrawAspect="Content" ObjectID="_1619958638" r:id="rId85"/>
              </w:object>
            </w:r>
          </w:p>
        </w:tc>
        <w:tc>
          <w:tcPr>
            <w:tcW w:w="888" w:type="dxa"/>
          </w:tcPr>
          <w:p w:rsidR="006607C9" w:rsidRDefault="006607C9" w:rsidP="00E950E0">
            <w:pPr>
              <w:spacing w:before="120" w:after="120"/>
              <w:jc w:val="center"/>
            </w:pPr>
            <w:r>
              <w:t>A1</w:t>
            </w:r>
          </w:p>
        </w:tc>
        <w:tc>
          <w:tcPr>
            <w:tcW w:w="4126" w:type="dxa"/>
          </w:tcPr>
          <w:p w:rsidR="006607C9" w:rsidRPr="00DC4219" w:rsidRDefault="006607C9" w:rsidP="00E950E0">
            <w:pPr>
              <w:spacing w:before="120" w:after="120"/>
            </w:pPr>
            <w:r>
              <w:t xml:space="preserve">This mark is given for the correct two values of </w:t>
            </w:r>
            <w:r>
              <w:rPr>
                <w:i/>
              </w:rPr>
              <w:t>k</w:t>
            </w:r>
          </w:p>
        </w:tc>
      </w:tr>
    </w:tbl>
    <w:p w:rsidR="006607C9" w:rsidRPr="00B96873" w:rsidRDefault="006607C9" w:rsidP="00EE1089"/>
    <w:p w:rsidR="006607C9" w:rsidRPr="00B96873" w:rsidRDefault="006607C9" w:rsidP="00EE1089">
      <w:pPr>
        <w:rPr>
          <w:b/>
        </w:rPr>
      </w:pPr>
    </w:p>
    <w:p w:rsidR="006607C9" w:rsidRPr="000830B2" w:rsidRDefault="006607C9" w:rsidP="00EE1089">
      <w:pPr>
        <w:tabs>
          <w:tab w:val="left" w:pos="1944"/>
        </w:tabs>
        <w:spacing w:line="360" w:lineRule="auto"/>
      </w:pPr>
      <w:r>
        <w:rPr>
          <w:b/>
        </w:rPr>
        <w:br w:type="page"/>
      </w:r>
      <w:r w:rsidRPr="00B96873">
        <w:rPr>
          <w:b/>
        </w:rPr>
        <w:lastRenderedPageBreak/>
        <w:t xml:space="preserve">Question </w:t>
      </w:r>
      <w:r>
        <w:rPr>
          <w:b/>
        </w:rPr>
        <w:t>12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7"/>
        <w:gridCol w:w="890"/>
        <w:gridCol w:w="4173"/>
      </w:tblGrid>
      <w:tr w:rsidR="006607C9" w:rsidRPr="00B96873" w:rsidTr="00E950E0">
        <w:tc>
          <w:tcPr>
            <w:tcW w:w="844" w:type="dxa"/>
            <w:shd w:val="clear" w:color="auto" w:fill="C0C0C0"/>
          </w:tcPr>
          <w:p w:rsidR="006607C9" w:rsidRPr="00B96873" w:rsidRDefault="006607C9" w:rsidP="00E950E0">
            <w:pPr>
              <w:rPr>
                <w:b/>
              </w:rPr>
            </w:pPr>
            <w:r w:rsidRPr="00B96873">
              <w:rPr>
                <w:b/>
              </w:rPr>
              <w:t>Part</w:t>
            </w:r>
          </w:p>
        </w:tc>
        <w:tc>
          <w:tcPr>
            <w:tcW w:w="4287" w:type="dxa"/>
            <w:shd w:val="clear" w:color="auto" w:fill="C0C0C0"/>
          </w:tcPr>
          <w:p w:rsidR="006607C9" w:rsidRPr="00B96873" w:rsidRDefault="006607C9" w:rsidP="00E950E0">
            <w:pPr>
              <w:rPr>
                <w:b/>
              </w:rPr>
            </w:pPr>
            <w:r w:rsidRPr="00B96873">
              <w:rPr>
                <w:b/>
              </w:rPr>
              <w:t>Working or answer an examiner might expect to see</w:t>
            </w:r>
          </w:p>
        </w:tc>
        <w:tc>
          <w:tcPr>
            <w:tcW w:w="890" w:type="dxa"/>
            <w:shd w:val="clear" w:color="auto" w:fill="C0C0C0"/>
          </w:tcPr>
          <w:p w:rsidR="006607C9" w:rsidRPr="00B96873" w:rsidRDefault="006607C9" w:rsidP="00E950E0">
            <w:pPr>
              <w:rPr>
                <w:b/>
              </w:rPr>
            </w:pPr>
            <w:r w:rsidRPr="00B96873">
              <w:rPr>
                <w:b/>
              </w:rPr>
              <w:t>Mark</w:t>
            </w:r>
          </w:p>
        </w:tc>
        <w:tc>
          <w:tcPr>
            <w:tcW w:w="4173" w:type="dxa"/>
            <w:shd w:val="clear" w:color="auto" w:fill="C0C0C0"/>
          </w:tcPr>
          <w:p w:rsidR="006607C9" w:rsidRPr="00B96873" w:rsidRDefault="006607C9" w:rsidP="00E950E0">
            <w:pPr>
              <w:rPr>
                <w:b/>
              </w:rPr>
            </w:pPr>
            <w:r w:rsidRPr="00B96873">
              <w:rPr>
                <w:b/>
              </w:rPr>
              <w:t>Notes</w:t>
            </w:r>
          </w:p>
        </w:tc>
      </w:tr>
      <w:tr w:rsidR="006607C9" w:rsidRPr="00B96873" w:rsidTr="00596B96">
        <w:tc>
          <w:tcPr>
            <w:tcW w:w="844" w:type="dxa"/>
            <w:vMerge w:val="restart"/>
          </w:tcPr>
          <w:p w:rsidR="006607C9" w:rsidRPr="00B96873" w:rsidRDefault="006607C9" w:rsidP="00E950E0">
            <w:pPr>
              <w:spacing w:before="120" w:after="120"/>
              <w:jc w:val="center"/>
            </w:pPr>
            <w:r>
              <w:t>(a)</w:t>
            </w:r>
          </w:p>
        </w:tc>
        <w:tc>
          <w:tcPr>
            <w:tcW w:w="4287" w:type="dxa"/>
          </w:tcPr>
          <w:p w:rsidR="006607C9" w:rsidRDefault="006607C9" w:rsidP="00E950E0">
            <w:pPr>
              <w:spacing w:before="120" w:after="120"/>
            </w:pPr>
            <w:r w:rsidRPr="00E950E0">
              <w:rPr>
                <w:position w:val="-24"/>
              </w:rPr>
              <w:object w:dxaOrig="2120" w:dyaOrig="660">
                <v:shape id="_x0000_i1069" type="#_x0000_t75" style="width:105.6pt;height:33pt" o:ole="">
                  <v:imagedata r:id="rId86" o:title=""/>
                </v:shape>
                <o:OLEObject Type="Embed" ProgID="Equation.3" ShapeID="_x0000_i1069" DrawAspect="Content" ObjectID="_1619958639" r:id="rId87"/>
              </w:object>
            </w:r>
            <w:r>
              <w:t xml:space="preserve"> </w:t>
            </w:r>
          </w:p>
          <w:p w:rsidR="006607C9" w:rsidRPr="0067664C" w:rsidRDefault="006607C9" w:rsidP="00E950E0">
            <w:pPr>
              <w:spacing w:before="120" w:after="120"/>
            </w:pPr>
            <w:r>
              <w:sym w:font="Symbol" w:char="F0BA"/>
            </w:r>
            <w:r>
              <w:t xml:space="preserve"> </w:t>
            </w:r>
            <w:r w:rsidRPr="00E950E0">
              <w:rPr>
                <w:position w:val="-24"/>
              </w:rPr>
              <w:object w:dxaOrig="2600" w:dyaOrig="660">
                <v:shape id="_x0000_i1070" type="#_x0000_t75" style="width:129.6pt;height:33pt" o:ole="">
                  <v:imagedata r:id="rId88" o:title=""/>
                </v:shape>
                <o:OLEObject Type="Embed" ProgID="Equation.3" ShapeID="_x0000_i1070" DrawAspect="Content" ObjectID="_1619958640" r:id="rId89"/>
              </w:object>
            </w:r>
          </w:p>
        </w:tc>
        <w:tc>
          <w:tcPr>
            <w:tcW w:w="890" w:type="dxa"/>
          </w:tcPr>
          <w:p w:rsidR="006607C9" w:rsidRPr="00B96873" w:rsidRDefault="006607C9" w:rsidP="00E950E0">
            <w:pPr>
              <w:spacing w:before="120" w:after="120"/>
              <w:jc w:val="center"/>
            </w:pPr>
            <w:r>
              <w:t>M1</w:t>
            </w:r>
          </w:p>
        </w:tc>
        <w:tc>
          <w:tcPr>
            <w:tcW w:w="4173" w:type="dxa"/>
          </w:tcPr>
          <w:p w:rsidR="006607C9" w:rsidRPr="00E950E0" w:rsidRDefault="006607C9" w:rsidP="00E950E0">
            <w:pPr>
              <w:spacing w:before="120" w:after="120"/>
            </w:pPr>
            <w:r>
              <w:t xml:space="preserve">This mark is given for using the identity sin </w:t>
            </w:r>
            <w:r>
              <w:rPr>
                <w:i/>
              </w:rPr>
              <w:sym w:font="Symbol" w:char="F071"/>
            </w:r>
            <w:r>
              <w:rPr>
                <w:i/>
              </w:rPr>
              <w:t xml:space="preserve"> </w:t>
            </w:r>
            <w:r>
              <w:t>= 1 – cos</w:t>
            </w:r>
            <w:r>
              <w:rPr>
                <w:vertAlign w:val="superscript"/>
              </w:rPr>
              <w:t>2</w:t>
            </w:r>
            <w:r>
              <w:t xml:space="preserve"> </w:t>
            </w:r>
            <w:r>
              <w:rPr>
                <w:i/>
              </w:rPr>
              <w:sym w:font="Symbol" w:char="F071"/>
            </w:r>
            <w:r>
              <w:rPr>
                <w:i/>
              </w:rPr>
              <w:t xml:space="preserve"> </w:t>
            </w:r>
            <w:r>
              <w:t xml:space="preserve"> in the fraction</w:t>
            </w:r>
          </w:p>
        </w:tc>
      </w:tr>
      <w:tr w:rsidR="006607C9" w:rsidRPr="00B96873" w:rsidTr="00596B96">
        <w:tc>
          <w:tcPr>
            <w:tcW w:w="844" w:type="dxa"/>
            <w:vMerge/>
          </w:tcPr>
          <w:p w:rsidR="006607C9" w:rsidRDefault="006607C9" w:rsidP="00E950E0">
            <w:pPr>
              <w:spacing w:before="120" w:after="120"/>
              <w:jc w:val="center"/>
            </w:pPr>
          </w:p>
        </w:tc>
        <w:tc>
          <w:tcPr>
            <w:tcW w:w="4287" w:type="dxa"/>
          </w:tcPr>
          <w:p w:rsidR="006607C9" w:rsidRPr="0067664C" w:rsidRDefault="006607C9" w:rsidP="00E950E0">
            <w:pPr>
              <w:spacing w:before="120" w:after="120"/>
            </w:pPr>
            <w:r>
              <w:sym w:font="Symbol" w:char="F0BA"/>
            </w:r>
            <w:r>
              <w:t xml:space="preserve"> </w:t>
            </w:r>
            <w:r w:rsidRPr="00E950E0">
              <w:rPr>
                <w:position w:val="-24"/>
              </w:rPr>
              <w:object w:dxaOrig="2240" w:dyaOrig="660">
                <v:shape id="_x0000_i1071" type="#_x0000_t75" style="width:111.6pt;height:33pt" o:ole="">
                  <v:imagedata r:id="rId90" o:title=""/>
                </v:shape>
                <o:OLEObject Type="Embed" ProgID="Equation.3" ShapeID="_x0000_i1071" DrawAspect="Content" ObjectID="_1619958641" r:id="rId91"/>
              </w:object>
            </w:r>
          </w:p>
        </w:tc>
        <w:tc>
          <w:tcPr>
            <w:tcW w:w="890" w:type="dxa"/>
          </w:tcPr>
          <w:p w:rsidR="006607C9" w:rsidRPr="00B96873" w:rsidRDefault="006607C9" w:rsidP="00E950E0">
            <w:pPr>
              <w:spacing w:before="120" w:after="120"/>
              <w:jc w:val="center"/>
            </w:pPr>
            <w:r>
              <w:t>A1</w:t>
            </w:r>
          </w:p>
        </w:tc>
        <w:tc>
          <w:tcPr>
            <w:tcW w:w="4173" w:type="dxa"/>
          </w:tcPr>
          <w:p w:rsidR="006607C9" w:rsidRPr="005B1029" w:rsidRDefault="006607C9" w:rsidP="00E950E0">
            <w:pPr>
              <w:spacing w:before="120" w:after="120"/>
            </w:pPr>
            <w:r>
              <w:t xml:space="preserve">This mark is given for finding a simplified expression in terms of cos </w:t>
            </w:r>
            <w:r>
              <w:rPr>
                <w:i/>
              </w:rPr>
              <w:sym w:font="Symbol" w:char="F071"/>
            </w:r>
            <w:r>
              <w:t xml:space="preserve"> only</w:t>
            </w:r>
          </w:p>
        </w:tc>
      </w:tr>
      <w:tr w:rsidR="006607C9" w:rsidRPr="00B96873" w:rsidTr="00596B96">
        <w:tc>
          <w:tcPr>
            <w:tcW w:w="844" w:type="dxa"/>
            <w:vMerge/>
          </w:tcPr>
          <w:p w:rsidR="006607C9" w:rsidRDefault="006607C9" w:rsidP="00E950E0">
            <w:pPr>
              <w:spacing w:before="120" w:after="120"/>
              <w:jc w:val="center"/>
            </w:pPr>
          </w:p>
        </w:tc>
        <w:tc>
          <w:tcPr>
            <w:tcW w:w="4287" w:type="dxa"/>
          </w:tcPr>
          <w:p w:rsidR="006607C9" w:rsidRPr="0067664C" w:rsidRDefault="006607C9" w:rsidP="00E950E0">
            <w:pPr>
              <w:spacing w:before="120" w:after="120"/>
            </w:pPr>
            <w:r>
              <w:sym w:font="Symbol" w:char="F0BA"/>
            </w:r>
            <w:r>
              <w:t xml:space="preserve"> </w:t>
            </w:r>
            <w:r w:rsidRPr="00E950E0">
              <w:rPr>
                <w:position w:val="-24"/>
              </w:rPr>
              <w:object w:dxaOrig="2360" w:dyaOrig="620">
                <v:shape id="_x0000_i1072" type="#_x0000_t75" style="width:117.6pt;height:30.6pt" o:ole="">
                  <v:imagedata r:id="rId92" o:title=""/>
                </v:shape>
                <o:OLEObject Type="Embed" ProgID="Equation.3" ShapeID="_x0000_i1072" DrawAspect="Content" ObjectID="_1619958642" r:id="rId93"/>
              </w:object>
            </w:r>
          </w:p>
        </w:tc>
        <w:tc>
          <w:tcPr>
            <w:tcW w:w="890" w:type="dxa"/>
          </w:tcPr>
          <w:p w:rsidR="006607C9" w:rsidRPr="00B96873" w:rsidRDefault="006607C9" w:rsidP="00E950E0">
            <w:pPr>
              <w:spacing w:before="120" w:after="120"/>
              <w:jc w:val="center"/>
            </w:pPr>
            <w:r>
              <w:t>M1</w:t>
            </w:r>
          </w:p>
        </w:tc>
        <w:tc>
          <w:tcPr>
            <w:tcW w:w="4173" w:type="dxa"/>
          </w:tcPr>
          <w:p w:rsidR="006607C9" w:rsidRPr="005B1029" w:rsidRDefault="006607C9" w:rsidP="00E950E0">
            <w:pPr>
              <w:spacing w:before="120" w:after="120"/>
            </w:pPr>
            <w:r>
              <w:t>This mark is given for factorising the numerator of the expression</w:t>
            </w:r>
          </w:p>
        </w:tc>
      </w:tr>
      <w:tr w:rsidR="006607C9" w:rsidRPr="00B96873" w:rsidTr="00596B96">
        <w:tc>
          <w:tcPr>
            <w:tcW w:w="844" w:type="dxa"/>
            <w:vMerge/>
          </w:tcPr>
          <w:p w:rsidR="006607C9" w:rsidRDefault="006607C9" w:rsidP="00E950E0">
            <w:pPr>
              <w:spacing w:before="120" w:after="120"/>
              <w:jc w:val="center"/>
            </w:pPr>
          </w:p>
        </w:tc>
        <w:tc>
          <w:tcPr>
            <w:tcW w:w="4287" w:type="dxa"/>
          </w:tcPr>
          <w:p w:rsidR="006607C9" w:rsidRPr="00E950E0" w:rsidRDefault="006607C9" w:rsidP="00E950E0">
            <w:pPr>
              <w:spacing w:before="120" w:after="120"/>
              <w:rPr>
                <w:i/>
              </w:rPr>
            </w:pPr>
            <w:r>
              <w:sym w:font="Symbol" w:char="F0BA"/>
            </w:r>
            <w:r>
              <w:t xml:space="preserve"> 4 – 5 cos </w:t>
            </w:r>
            <w:r>
              <w:rPr>
                <w:i/>
              </w:rPr>
              <w:sym w:font="Symbol" w:char="F071"/>
            </w:r>
          </w:p>
        </w:tc>
        <w:tc>
          <w:tcPr>
            <w:tcW w:w="890" w:type="dxa"/>
          </w:tcPr>
          <w:p w:rsidR="006607C9" w:rsidRPr="00B96873" w:rsidRDefault="006607C9" w:rsidP="00E950E0">
            <w:pPr>
              <w:spacing w:before="120" w:after="120"/>
              <w:jc w:val="center"/>
            </w:pPr>
            <w:r>
              <w:t>A1</w:t>
            </w:r>
          </w:p>
        </w:tc>
        <w:tc>
          <w:tcPr>
            <w:tcW w:w="4173" w:type="dxa"/>
          </w:tcPr>
          <w:p w:rsidR="006607C9" w:rsidRPr="005B1029" w:rsidRDefault="006607C9" w:rsidP="00E950E0">
            <w:pPr>
              <w:spacing w:before="120" w:after="120"/>
            </w:pPr>
            <w:r>
              <w:t>This mark is given for a fully correct proof with correct notation and no errors.</w:t>
            </w:r>
          </w:p>
        </w:tc>
      </w:tr>
      <w:tr w:rsidR="006607C9" w:rsidRPr="00B96873" w:rsidTr="00596B96">
        <w:tc>
          <w:tcPr>
            <w:tcW w:w="844" w:type="dxa"/>
            <w:vMerge w:val="restart"/>
          </w:tcPr>
          <w:p w:rsidR="006607C9" w:rsidRDefault="006607C9" w:rsidP="00E950E0">
            <w:pPr>
              <w:spacing w:before="120" w:after="120"/>
              <w:jc w:val="center"/>
            </w:pPr>
            <w:r>
              <w:t>(b)</w:t>
            </w:r>
          </w:p>
        </w:tc>
        <w:tc>
          <w:tcPr>
            <w:tcW w:w="4287" w:type="dxa"/>
          </w:tcPr>
          <w:p w:rsidR="006607C9" w:rsidRPr="00E950E0" w:rsidRDefault="006607C9" w:rsidP="00E950E0">
            <w:pPr>
              <w:spacing w:before="120" w:after="120"/>
              <w:rPr>
                <w:i/>
                <w:lang w:val="es-ES"/>
              </w:rPr>
            </w:pPr>
            <w:r w:rsidRPr="00E950E0">
              <w:rPr>
                <w:lang w:val="es-ES"/>
              </w:rPr>
              <w:t xml:space="preserve">4 – 5 cos </w:t>
            </w:r>
            <w:r w:rsidRPr="00E950E0">
              <w:rPr>
                <w:i/>
                <w:lang w:val="es-ES"/>
              </w:rPr>
              <w:t>x</w:t>
            </w:r>
            <w:r>
              <w:rPr>
                <w:i/>
                <w:lang w:val="es-ES"/>
              </w:rPr>
              <w:t xml:space="preserve"> </w:t>
            </w:r>
            <w:r>
              <w:rPr>
                <w:lang w:val="es-ES"/>
              </w:rPr>
              <w:t xml:space="preserve">= </w:t>
            </w:r>
            <w:r w:rsidRPr="00E950E0">
              <w:rPr>
                <w:lang w:val="es-ES"/>
              </w:rPr>
              <w:t xml:space="preserve">4 + 3 sin </w:t>
            </w:r>
            <w:r w:rsidRPr="00E950E0">
              <w:rPr>
                <w:i/>
                <w:lang w:val="es-ES"/>
              </w:rPr>
              <w:t>x</w:t>
            </w:r>
          </w:p>
          <w:p w:rsidR="006607C9" w:rsidRPr="00E950E0" w:rsidRDefault="006607C9" w:rsidP="00E950E0">
            <w:pPr>
              <w:spacing w:before="120" w:after="120"/>
              <w:rPr>
                <w:lang w:val="es-ES"/>
              </w:rPr>
            </w:pPr>
            <w:r w:rsidRPr="00E950E0">
              <w:rPr>
                <w:lang w:val="es-ES"/>
              </w:rPr>
              <w:t xml:space="preserve">tan </w:t>
            </w:r>
            <w:r>
              <w:rPr>
                <w:i/>
                <w:lang w:val="es-ES"/>
              </w:rPr>
              <w:t>x</w:t>
            </w:r>
            <w:r>
              <w:rPr>
                <w:lang w:val="es-ES"/>
              </w:rPr>
              <w:t xml:space="preserve"> = –</w:t>
            </w:r>
            <w:r w:rsidRPr="00E950E0">
              <w:rPr>
                <w:position w:val="-24"/>
                <w:lang w:val="es-ES"/>
              </w:rPr>
              <w:object w:dxaOrig="220" w:dyaOrig="620">
                <v:shape id="_x0000_i1073" type="#_x0000_t75" style="width:11.4pt;height:30.6pt" o:ole="">
                  <v:imagedata r:id="rId94" o:title=""/>
                </v:shape>
                <o:OLEObject Type="Embed" ProgID="Equation.3" ShapeID="_x0000_i1073" DrawAspect="Content" ObjectID="_1619958643" r:id="rId95"/>
              </w:object>
            </w:r>
          </w:p>
        </w:tc>
        <w:tc>
          <w:tcPr>
            <w:tcW w:w="890" w:type="dxa"/>
          </w:tcPr>
          <w:p w:rsidR="006607C9" w:rsidRPr="00B96873" w:rsidRDefault="006607C9" w:rsidP="00E950E0">
            <w:pPr>
              <w:spacing w:before="120" w:after="120"/>
              <w:jc w:val="center"/>
            </w:pPr>
            <w:r>
              <w:t>M1</w:t>
            </w:r>
          </w:p>
        </w:tc>
        <w:tc>
          <w:tcPr>
            <w:tcW w:w="4173" w:type="dxa"/>
          </w:tcPr>
          <w:p w:rsidR="006607C9" w:rsidRPr="00F5304C" w:rsidRDefault="006607C9" w:rsidP="00E950E0">
            <w:pPr>
              <w:spacing w:before="120" w:after="120"/>
              <w:rPr>
                <w:i/>
              </w:rPr>
            </w:pPr>
            <w:r>
              <w:t xml:space="preserve">This mark is given for substituting for the fraction and rearranging the equation, using </w:t>
            </w:r>
            <w:r w:rsidRPr="00F5304C">
              <w:rPr>
                <w:position w:val="-24"/>
              </w:rPr>
              <w:object w:dxaOrig="580" w:dyaOrig="620">
                <v:shape id="_x0000_i1074" type="#_x0000_t75" style="width:29.4pt;height:30.6pt" o:ole="">
                  <v:imagedata r:id="rId96" o:title=""/>
                </v:shape>
                <o:OLEObject Type="Embed" ProgID="Equation.3" ShapeID="_x0000_i1074" DrawAspect="Content" ObjectID="_1619958644" r:id="rId97"/>
              </w:object>
            </w:r>
            <w:r>
              <w:t xml:space="preserve"> = tan </w:t>
            </w:r>
            <w:r>
              <w:rPr>
                <w:i/>
              </w:rPr>
              <w:t>x</w:t>
            </w:r>
          </w:p>
        </w:tc>
      </w:tr>
      <w:tr w:rsidR="006607C9" w:rsidRPr="00B96873" w:rsidTr="00596B96">
        <w:tc>
          <w:tcPr>
            <w:tcW w:w="844" w:type="dxa"/>
            <w:vMerge/>
          </w:tcPr>
          <w:p w:rsidR="006607C9" w:rsidRDefault="006607C9" w:rsidP="00E950E0">
            <w:pPr>
              <w:spacing w:before="120" w:after="120"/>
              <w:jc w:val="center"/>
            </w:pPr>
          </w:p>
        </w:tc>
        <w:tc>
          <w:tcPr>
            <w:tcW w:w="4287" w:type="dxa"/>
          </w:tcPr>
          <w:p w:rsidR="006607C9" w:rsidRPr="0067664C" w:rsidRDefault="006607C9" w:rsidP="00E950E0">
            <w:pPr>
              <w:spacing w:before="120" w:after="120"/>
            </w:pPr>
            <w:r w:rsidRPr="00F5304C">
              <w:rPr>
                <w:i/>
              </w:rPr>
              <w:t>x</w:t>
            </w:r>
            <w:r>
              <w:t xml:space="preserve"> = </w:t>
            </w:r>
            <w:r w:rsidRPr="00F5304C">
              <w:t>121</w:t>
            </w:r>
            <w:r>
              <w:sym w:font="Symbol" w:char="F0B0"/>
            </w:r>
          </w:p>
        </w:tc>
        <w:tc>
          <w:tcPr>
            <w:tcW w:w="890" w:type="dxa"/>
          </w:tcPr>
          <w:p w:rsidR="006607C9" w:rsidRPr="00B96873" w:rsidRDefault="006607C9" w:rsidP="00E950E0">
            <w:pPr>
              <w:spacing w:before="120" w:after="120"/>
              <w:jc w:val="center"/>
            </w:pPr>
            <w:r>
              <w:t>A1</w:t>
            </w:r>
          </w:p>
        </w:tc>
        <w:tc>
          <w:tcPr>
            <w:tcW w:w="4173" w:type="dxa"/>
          </w:tcPr>
          <w:p w:rsidR="006607C9" w:rsidRPr="00F5304C" w:rsidRDefault="006607C9" w:rsidP="00E950E0">
            <w:pPr>
              <w:spacing w:before="120" w:after="120"/>
              <w:rPr>
                <w:i/>
              </w:rPr>
            </w:pPr>
            <w:r>
              <w:t xml:space="preserve">This mark is given for one correct value of </w:t>
            </w:r>
            <w:r>
              <w:rPr>
                <w:i/>
              </w:rPr>
              <w:t>x</w:t>
            </w:r>
          </w:p>
        </w:tc>
      </w:tr>
      <w:tr w:rsidR="006607C9" w:rsidRPr="00B96873" w:rsidTr="00596B96">
        <w:tc>
          <w:tcPr>
            <w:tcW w:w="844" w:type="dxa"/>
            <w:vMerge/>
          </w:tcPr>
          <w:p w:rsidR="006607C9" w:rsidRDefault="006607C9" w:rsidP="00E950E0">
            <w:pPr>
              <w:spacing w:before="120" w:after="120"/>
              <w:jc w:val="center"/>
            </w:pPr>
          </w:p>
        </w:tc>
        <w:tc>
          <w:tcPr>
            <w:tcW w:w="4287" w:type="dxa"/>
          </w:tcPr>
          <w:p w:rsidR="006607C9" w:rsidRPr="0067664C" w:rsidRDefault="006607C9" w:rsidP="00E950E0">
            <w:pPr>
              <w:spacing w:before="120" w:after="120"/>
            </w:pPr>
            <w:r w:rsidRPr="00F5304C">
              <w:rPr>
                <w:i/>
              </w:rPr>
              <w:t>x</w:t>
            </w:r>
            <w:r>
              <w:t xml:space="preserve"> = 301</w:t>
            </w:r>
            <w:r>
              <w:sym w:font="Symbol" w:char="F0B0"/>
            </w:r>
          </w:p>
        </w:tc>
        <w:tc>
          <w:tcPr>
            <w:tcW w:w="890" w:type="dxa"/>
          </w:tcPr>
          <w:p w:rsidR="006607C9" w:rsidRPr="00B96873" w:rsidRDefault="006607C9" w:rsidP="00E950E0">
            <w:pPr>
              <w:spacing w:before="120" w:after="120"/>
              <w:jc w:val="center"/>
            </w:pPr>
            <w:r>
              <w:t>A1</w:t>
            </w:r>
          </w:p>
        </w:tc>
        <w:tc>
          <w:tcPr>
            <w:tcW w:w="4173" w:type="dxa"/>
          </w:tcPr>
          <w:p w:rsidR="006607C9" w:rsidRPr="005B1029" w:rsidRDefault="006607C9" w:rsidP="00E950E0">
            <w:pPr>
              <w:spacing w:before="120" w:after="120"/>
            </w:pPr>
            <w:r>
              <w:t xml:space="preserve">This mark is given for the other correct value of </w:t>
            </w:r>
            <w:r>
              <w:rPr>
                <w:i/>
              </w:rPr>
              <w:t>x</w:t>
            </w:r>
          </w:p>
        </w:tc>
      </w:tr>
    </w:tbl>
    <w:p w:rsidR="006607C9" w:rsidRPr="00B96873" w:rsidRDefault="006607C9" w:rsidP="00EE1089"/>
    <w:p w:rsidR="006607C9" w:rsidRPr="00B96873" w:rsidRDefault="006607C9" w:rsidP="00EE1089">
      <w:pPr>
        <w:rPr>
          <w:b/>
        </w:rPr>
      </w:pPr>
    </w:p>
    <w:p w:rsidR="006607C9" w:rsidRDefault="006607C9" w:rsidP="00EE1089"/>
    <w:p w:rsidR="006607C9" w:rsidRPr="00B92772" w:rsidRDefault="006607C9" w:rsidP="00EE1089"/>
    <w:p w:rsidR="006607C9" w:rsidRPr="00B92772" w:rsidRDefault="006607C9" w:rsidP="00EE1089"/>
    <w:p w:rsidR="006607C9" w:rsidRPr="00B92772" w:rsidRDefault="006607C9" w:rsidP="00EE1089"/>
    <w:p w:rsidR="006607C9" w:rsidRPr="000830B2" w:rsidRDefault="006607C9" w:rsidP="00EE1089">
      <w:pPr>
        <w:tabs>
          <w:tab w:val="left" w:pos="1944"/>
        </w:tabs>
        <w:spacing w:line="360" w:lineRule="auto"/>
      </w:pPr>
      <w:r>
        <w:rPr>
          <w:b/>
        </w:rPr>
        <w:br w:type="page"/>
      </w:r>
      <w:r w:rsidRPr="00B96873">
        <w:rPr>
          <w:b/>
        </w:rPr>
        <w:lastRenderedPageBreak/>
        <w:t xml:space="preserve">Question </w:t>
      </w:r>
      <w:r>
        <w:rPr>
          <w:b/>
        </w:rPr>
        <w:t>13</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E950E0">
        <w:tc>
          <w:tcPr>
            <w:tcW w:w="851" w:type="dxa"/>
            <w:shd w:val="clear" w:color="auto" w:fill="C0C0C0"/>
          </w:tcPr>
          <w:p w:rsidR="006607C9" w:rsidRPr="00B96873" w:rsidRDefault="006607C9" w:rsidP="00E950E0">
            <w:pPr>
              <w:rPr>
                <w:b/>
              </w:rPr>
            </w:pPr>
            <w:r w:rsidRPr="00B96873">
              <w:rPr>
                <w:b/>
              </w:rPr>
              <w:t>Part</w:t>
            </w:r>
          </w:p>
        </w:tc>
        <w:tc>
          <w:tcPr>
            <w:tcW w:w="4403" w:type="dxa"/>
            <w:shd w:val="clear" w:color="auto" w:fill="C0C0C0"/>
          </w:tcPr>
          <w:p w:rsidR="006607C9" w:rsidRPr="00B96873" w:rsidRDefault="006607C9" w:rsidP="00E950E0">
            <w:pPr>
              <w:rPr>
                <w:b/>
              </w:rPr>
            </w:pPr>
            <w:r w:rsidRPr="00B96873">
              <w:rPr>
                <w:b/>
              </w:rPr>
              <w:t>Working or answer an examiner might expect to see</w:t>
            </w:r>
          </w:p>
        </w:tc>
        <w:tc>
          <w:tcPr>
            <w:tcW w:w="893" w:type="dxa"/>
            <w:shd w:val="clear" w:color="auto" w:fill="C0C0C0"/>
          </w:tcPr>
          <w:p w:rsidR="006607C9" w:rsidRPr="00B96873" w:rsidRDefault="006607C9" w:rsidP="00E950E0">
            <w:pPr>
              <w:rPr>
                <w:b/>
              </w:rPr>
            </w:pPr>
            <w:r w:rsidRPr="00B96873">
              <w:rPr>
                <w:b/>
              </w:rPr>
              <w:t>Mark</w:t>
            </w:r>
          </w:p>
        </w:tc>
        <w:tc>
          <w:tcPr>
            <w:tcW w:w="4273" w:type="dxa"/>
            <w:shd w:val="clear" w:color="auto" w:fill="C0C0C0"/>
          </w:tcPr>
          <w:p w:rsidR="006607C9" w:rsidRPr="00B96873" w:rsidRDefault="006607C9" w:rsidP="00E950E0">
            <w:pPr>
              <w:rPr>
                <w:b/>
              </w:rPr>
            </w:pPr>
            <w:r w:rsidRPr="00B96873">
              <w:rPr>
                <w:b/>
              </w:rPr>
              <w:t>Notes</w:t>
            </w:r>
          </w:p>
        </w:tc>
      </w:tr>
      <w:tr w:rsidR="006607C9" w:rsidRPr="00B96873" w:rsidTr="00E950E0">
        <w:tc>
          <w:tcPr>
            <w:tcW w:w="851" w:type="dxa"/>
            <w:vMerge w:val="restart"/>
          </w:tcPr>
          <w:p w:rsidR="006607C9" w:rsidRPr="00B96873" w:rsidRDefault="006607C9" w:rsidP="00E950E0">
            <w:pPr>
              <w:spacing w:before="120" w:after="120"/>
              <w:jc w:val="center"/>
            </w:pPr>
          </w:p>
        </w:tc>
        <w:tc>
          <w:tcPr>
            <w:tcW w:w="4403" w:type="dxa"/>
          </w:tcPr>
          <w:p w:rsidR="006607C9" w:rsidRPr="006739C2" w:rsidRDefault="006607C9" w:rsidP="00D73968">
            <w:pPr>
              <w:spacing w:before="120" w:after="120"/>
            </w:pPr>
            <w:r w:rsidRPr="008137CD">
              <w:rPr>
                <w:position w:val="-24"/>
              </w:rPr>
              <w:object w:dxaOrig="340" w:dyaOrig="620">
                <v:shape id="_x0000_i1075" type="#_x0000_t75" style="width:17.4pt;height:30.6pt" o:ole="">
                  <v:imagedata r:id="rId45" o:title=""/>
                </v:shape>
                <o:OLEObject Type="Embed" ProgID="Equation.3" ShapeID="_x0000_i1075" DrawAspect="Content" ObjectID="_1619958645" r:id="rId98"/>
              </w:object>
            </w:r>
            <w:r>
              <w:t xml:space="preserve"> = 6</w:t>
            </w:r>
            <w:r>
              <w:rPr>
                <w:i/>
              </w:rPr>
              <w:t>x</w:t>
            </w:r>
            <w:r>
              <w:rPr>
                <w:vertAlign w:val="superscript"/>
              </w:rPr>
              <w:t>2</w:t>
            </w:r>
            <w:r>
              <w:t xml:space="preserve"> – 34</w:t>
            </w:r>
            <w:r>
              <w:rPr>
                <w:i/>
              </w:rPr>
              <w:t>x</w:t>
            </w:r>
            <w:r>
              <w:t xml:space="preserve"> + 40</w:t>
            </w:r>
          </w:p>
        </w:tc>
        <w:tc>
          <w:tcPr>
            <w:tcW w:w="893" w:type="dxa"/>
          </w:tcPr>
          <w:p w:rsidR="006607C9" w:rsidRPr="00B96873" w:rsidRDefault="006607C9" w:rsidP="00E950E0">
            <w:pPr>
              <w:spacing w:before="120" w:after="120"/>
              <w:jc w:val="center"/>
            </w:pPr>
            <w:r>
              <w:t>B1</w:t>
            </w:r>
          </w:p>
        </w:tc>
        <w:tc>
          <w:tcPr>
            <w:tcW w:w="4273" w:type="dxa"/>
          </w:tcPr>
          <w:p w:rsidR="006607C9" w:rsidRPr="00D23ACC" w:rsidRDefault="006607C9" w:rsidP="00E950E0">
            <w:pPr>
              <w:spacing w:before="120" w:after="120"/>
            </w:pPr>
            <w:r>
              <w:t>This mark is given for the equation correctly differentiated</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67664C" w:rsidRDefault="006607C9" w:rsidP="00D73968">
            <w:pPr>
              <w:spacing w:before="120" w:after="120"/>
            </w:pPr>
            <w:r w:rsidRPr="008137CD">
              <w:rPr>
                <w:position w:val="-24"/>
              </w:rPr>
              <w:object w:dxaOrig="340" w:dyaOrig="620">
                <v:shape id="_x0000_i1076" type="#_x0000_t75" style="width:17.4pt;height:30.6pt" o:ole="">
                  <v:imagedata r:id="rId45" o:title=""/>
                </v:shape>
                <o:OLEObject Type="Embed" ProgID="Equation.3" ShapeID="_x0000_i1076" DrawAspect="Content" ObjectID="_1619958646" r:id="rId99"/>
              </w:object>
            </w:r>
            <w:r>
              <w:t xml:space="preserve"> = 0   when   6</w:t>
            </w:r>
            <w:r>
              <w:rPr>
                <w:i/>
              </w:rPr>
              <w:t>x</w:t>
            </w:r>
            <w:r>
              <w:rPr>
                <w:vertAlign w:val="superscript"/>
              </w:rPr>
              <w:t>2</w:t>
            </w:r>
            <w:r>
              <w:t xml:space="preserve"> – 34</w:t>
            </w:r>
            <w:r>
              <w:rPr>
                <w:i/>
              </w:rPr>
              <w:t>x</w:t>
            </w:r>
            <w:r>
              <w:t xml:space="preserve"> + 40 = 0</w:t>
            </w:r>
          </w:p>
        </w:tc>
        <w:tc>
          <w:tcPr>
            <w:tcW w:w="893" w:type="dxa"/>
          </w:tcPr>
          <w:p w:rsidR="006607C9" w:rsidRPr="00B96873" w:rsidRDefault="006607C9" w:rsidP="00E950E0">
            <w:pPr>
              <w:spacing w:before="120" w:after="120"/>
              <w:jc w:val="center"/>
            </w:pPr>
            <w:r>
              <w:t>M1</w:t>
            </w:r>
          </w:p>
        </w:tc>
        <w:tc>
          <w:tcPr>
            <w:tcW w:w="4273" w:type="dxa"/>
          </w:tcPr>
          <w:p w:rsidR="006607C9" w:rsidRPr="00D23ACC" w:rsidRDefault="006607C9" w:rsidP="00E950E0">
            <w:pPr>
              <w:spacing w:before="120" w:after="120"/>
            </w:pPr>
            <w:r>
              <w:t>This mark is given for setting the equation equal to zero</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6739C2" w:rsidRDefault="006607C9" w:rsidP="00E950E0">
            <w:pPr>
              <w:spacing w:before="120" w:after="120"/>
            </w:pPr>
            <w:r>
              <w:t>2(3</w:t>
            </w:r>
            <w:r>
              <w:rPr>
                <w:i/>
              </w:rPr>
              <w:t>x</w:t>
            </w:r>
            <w:r>
              <w:t xml:space="preserve"> – 5)(</w:t>
            </w:r>
            <w:r>
              <w:rPr>
                <w:i/>
              </w:rPr>
              <w:t>x</w:t>
            </w:r>
            <w:r>
              <w:t xml:space="preserve"> – 4) = 0</w:t>
            </w:r>
          </w:p>
        </w:tc>
        <w:tc>
          <w:tcPr>
            <w:tcW w:w="893" w:type="dxa"/>
          </w:tcPr>
          <w:p w:rsidR="006607C9" w:rsidRPr="00B96873" w:rsidRDefault="006607C9" w:rsidP="00E950E0">
            <w:pPr>
              <w:spacing w:before="120" w:after="120"/>
              <w:jc w:val="center"/>
            </w:pPr>
            <w:r>
              <w:t>M1</w:t>
            </w:r>
          </w:p>
        </w:tc>
        <w:tc>
          <w:tcPr>
            <w:tcW w:w="4273" w:type="dxa"/>
          </w:tcPr>
          <w:p w:rsidR="006607C9" w:rsidRPr="00D23ACC" w:rsidRDefault="006607C9" w:rsidP="00E950E0">
            <w:pPr>
              <w:spacing w:before="120" w:after="120"/>
            </w:pPr>
            <w:r>
              <w:t>This mark is given for factorising the expression</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6739C2" w:rsidRDefault="006607C9" w:rsidP="00E950E0">
            <w:pPr>
              <w:spacing w:before="120" w:after="120"/>
            </w:pPr>
            <w:r>
              <w:t>(</w:t>
            </w:r>
            <w:r>
              <w:rPr>
                <w:i/>
              </w:rPr>
              <w:t>x</w:t>
            </w:r>
            <w:r>
              <w:t xml:space="preserve"> =</w:t>
            </w:r>
            <w:r w:rsidRPr="006739C2">
              <w:rPr>
                <w:position w:val="-24"/>
              </w:rPr>
              <w:object w:dxaOrig="220" w:dyaOrig="620">
                <v:shape id="_x0000_i1077" type="#_x0000_t75" style="width:11.4pt;height:30.6pt" o:ole="">
                  <v:imagedata r:id="rId100" o:title=""/>
                </v:shape>
                <o:OLEObject Type="Embed" ProgID="Equation.3" ShapeID="_x0000_i1077" DrawAspect="Content" ObjectID="_1619958647" r:id="rId101"/>
              </w:object>
            </w:r>
            <w:r>
              <w:t xml:space="preserve">), </w:t>
            </w:r>
            <w:r>
              <w:rPr>
                <w:i/>
              </w:rPr>
              <w:t>x</w:t>
            </w:r>
            <w:r>
              <w:t xml:space="preserve"> = 4, </w:t>
            </w:r>
          </w:p>
        </w:tc>
        <w:tc>
          <w:tcPr>
            <w:tcW w:w="893" w:type="dxa"/>
          </w:tcPr>
          <w:p w:rsidR="006607C9" w:rsidRPr="00B96873" w:rsidRDefault="006607C9" w:rsidP="00E950E0">
            <w:pPr>
              <w:spacing w:before="120" w:after="120"/>
              <w:jc w:val="center"/>
            </w:pPr>
            <w:r>
              <w:t>A1</w:t>
            </w:r>
          </w:p>
        </w:tc>
        <w:tc>
          <w:tcPr>
            <w:tcW w:w="4273" w:type="dxa"/>
          </w:tcPr>
          <w:p w:rsidR="006607C9" w:rsidRPr="00C64A77" w:rsidRDefault="006607C9" w:rsidP="00304183">
            <w:pPr>
              <w:spacing w:before="120" w:after="120"/>
            </w:pPr>
            <w:r>
              <w:t xml:space="preserve">This mark is given for finding two solutions and choosing </w:t>
            </w:r>
            <w:r>
              <w:rPr>
                <w:i/>
              </w:rPr>
              <w:t>x</w:t>
            </w:r>
            <w:r>
              <w:t xml:space="preserve"> = 4</w:t>
            </w:r>
            <w:r w:rsidR="00304183">
              <w:t xml:space="preserve"> as</w:t>
            </w:r>
            <w:r>
              <w:t xml:space="preserve"> the upper limit of the integral</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Default="006607C9" w:rsidP="00E950E0">
            <w:pPr>
              <w:spacing w:before="120" w:after="120"/>
            </w:pPr>
            <w:r w:rsidRPr="00137DD6">
              <w:rPr>
                <w:i/>
              </w:rPr>
              <w:t>R</w:t>
            </w:r>
            <w:r>
              <w:t xml:space="preserve"> = </w:t>
            </w:r>
            <w:r w:rsidRPr="00C64A77">
              <w:rPr>
                <w:position w:val="-30"/>
              </w:rPr>
              <w:object w:dxaOrig="2340" w:dyaOrig="760">
                <v:shape id="_x0000_i1078" type="#_x0000_t75" style="width:117pt;height:38.4pt" o:ole="">
                  <v:imagedata r:id="rId102" o:title=""/>
                </v:shape>
                <o:OLEObject Type="Embed" ProgID="Equation.3" ShapeID="_x0000_i1078" DrawAspect="Content" ObjectID="_1619958648" r:id="rId103"/>
              </w:object>
            </w:r>
            <w:r>
              <w:t xml:space="preserve"> </w:t>
            </w:r>
          </w:p>
          <w:p w:rsidR="006607C9" w:rsidRPr="0067664C" w:rsidRDefault="006607C9" w:rsidP="00E950E0">
            <w:pPr>
              <w:spacing w:before="120" w:after="120"/>
            </w:pPr>
            <w:r>
              <w:t xml:space="preserve">    = </w:t>
            </w:r>
            <w:r w:rsidRPr="00C64A77">
              <w:rPr>
                <w:position w:val="-30"/>
              </w:rPr>
              <w:object w:dxaOrig="2280" w:dyaOrig="760">
                <v:shape id="_x0000_i1079" type="#_x0000_t75" style="width:114pt;height:38.4pt" o:ole="">
                  <v:imagedata r:id="rId104" o:title=""/>
                </v:shape>
                <o:OLEObject Type="Embed" ProgID="Equation.3" ShapeID="_x0000_i1079" DrawAspect="Content" ObjectID="_1619958649" r:id="rId105"/>
              </w:object>
            </w:r>
          </w:p>
        </w:tc>
        <w:tc>
          <w:tcPr>
            <w:tcW w:w="893" w:type="dxa"/>
          </w:tcPr>
          <w:p w:rsidR="006607C9" w:rsidRPr="00B96873" w:rsidRDefault="006607C9" w:rsidP="00E950E0">
            <w:pPr>
              <w:spacing w:before="120" w:after="120"/>
              <w:jc w:val="center"/>
            </w:pPr>
            <w:r>
              <w:t>B1</w:t>
            </w:r>
          </w:p>
        </w:tc>
        <w:tc>
          <w:tcPr>
            <w:tcW w:w="4273" w:type="dxa"/>
          </w:tcPr>
          <w:p w:rsidR="006607C9" w:rsidRPr="00D23ACC" w:rsidRDefault="006607C9" w:rsidP="00E950E0">
            <w:pPr>
              <w:spacing w:before="120" w:after="120"/>
            </w:pPr>
            <w:r>
              <w:t>This mark is given for integrating the expression from 0 to 4</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E11523" w:rsidRDefault="006607C9" w:rsidP="00E950E0">
            <w:pPr>
              <w:spacing w:before="120" w:after="120"/>
            </w:pPr>
            <w:r w:rsidRPr="00137DD6">
              <w:rPr>
                <w:i/>
              </w:rPr>
              <w:t>R</w:t>
            </w:r>
            <w:r>
              <w:t xml:space="preserve"> = (</w:t>
            </w:r>
            <w:r w:rsidRPr="00E11523">
              <w:rPr>
                <w:position w:val="-24"/>
              </w:rPr>
              <w:object w:dxaOrig="240" w:dyaOrig="620">
                <v:shape id="_x0000_i1080" type="#_x0000_t75" style="width:12pt;height:30.6pt" o:ole="">
                  <v:imagedata r:id="rId106" o:title=""/>
                </v:shape>
                <o:OLEObject Type="Embed" ProgID="Equation.3" ShapeID="_x0000_i1080" DrawAspect="Content" ObjectID="_1619958650" r:id="rId107"/>
              </w:object>
            </w:r>
            <w:r>
              <w:sym w:font="Symbol" w:char="F0B4"/>
            </w:r>
            <w:r>
              <w:t xml:space="preserve"> 4</w:t>
            </w:r>
            <w:r>
              <w:rPr>
                <w:vertAlign w:val="superscript"/>
              </w:rPr>
              <w:t>4</w:t>
            </w:r>
            <w:r>
              <w:t>) – (</w:t>
            </w:r>
            <w:r w:rsidRPr="00E11523">
              <w:rPr>
                <w:position w:val="-24"/>
              </w:rPr>
              <w:object w:dxaOrig="340" w:dyaOrig="620">
                <v:shape id="_x0000_i1081" type="#_x0000_t75" style="width:17.4pt;height:30.6pt" o:ole="">
                  <v:imagedata r:id="rId108" o:title=""/>
                </v:shape>
                <o:OLEObject Type="Embed" ProgID="Equation.3" ShapeID="_x0000_i1081" DrawAspect="Content" ObjectID="_1619958651" r:id="rId109"/>
              </w:object>
            </w:r>
            <w:r>
              <w:sym w:font="Symbol" w:char="F0B4"/>
            </w:r>
            <w:r>
              <w:t xml:space="preserve"> 4</w:t>
            </w:r>
            <w:r>
              <w:rPr>
                <w:vertAlign w:val="superscript"/>
              </w:rPr>
              <w:t>3</w:t>
            </w:r>
            <w:r>
              <w:t xml:space="preserve">) + (20 </w:t>
            </w:r>
            <w:r>
              <w:sym w:font="Symbol" w:char="F0B4"/>
            </w:r>
            <w:r>
              <w:t xml:space="preserve"> 4</w:t>
            </w:r>
            <w:r>
              <w:rPr>
                <w:vertAlign w:val="superscript"/>
              </w:rPr>
              <w:t>2</w:t>
            </w:r>
            <w:r>
              <w:t>)</w:t>
            </w:r>
          </w:p>
        </w:tc>
        <w:tc>
          <w:tcPr>
            <w:tcW w:w="893" w:type="dxa"/>
          </w:tcPr>
          <w:p w:rsidR="006607C9" w:rsidRPr="00B96873" w:rsidRDefault="006607C9" w:rsidP="00E950E0">
            <w:pPr>
              <w:spacing w:before="120" w:after="120"/>
              <w:jc w:val="center"/>
            </w:pPr>
            <w:r>
              <w:t>M1</w:t>
            </w:r>
          </w:p>
        </w:tc>
        <w:tc>
          <w:tcPr>
            <w:tcW w:w="4273" w:type="dxa"/>
          </w:tcPr>
          <w:p w:rsidR="006607C9" w:rsidRPr="00D23ACC" w:rsidRDefault="006607C9" w:rsidP="00E950E0">
            <w:pPr>
              <w:spacing w:before="120" w:after="120"/>
            </w:pPr>
            <w:r>
              <w:t>This mark is given for a calculation for find the area</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67664C" w:rsidRDefault="006607C9" w:rsidP="00E950E0">
            <w:pPr>
              <w:spacing w:before="120" w:after="120"/>
            </w:pPr>
            <w:r w:rsidRPr="00137DD6">
              <w:rPr>
                <w:i/>
              </w:rPr>
              <w:t>R</w:t>
            </w:r>
            <w:r>
              <w:t xml:space="preserve"> = 127 – </w:t>
            </w:r>
            <w:r w:rsidRPr="00137DD6">
              <w:rPr>
                <w:position w:val="-24"/>
              </w:rPr>
              <w:object w:dxaOrig="560" w:dyaOrig="620">
                <v:shape id="_x0000_i1082" type="#_x0000_t75" style="width:27.6pt;height:30.6pt" o:ole="">
                  <v:imagedata r:id="rId110" o:title=""/>
                </v:shape>
                <o:OLEObject Type="Embed" ProgID="Equation.3" ShapeID="_x0000_i1082" DrawAspect="Content" ObjectID="_1619958652" r:id="rId111"/>
              </w:object>
            </w:r>
            <w:r>
              <w:t xml:space="preserve"> + 320 = </w:t>
            </w:r>
            <w:r w:rsidRPr="00137DD6">
              <w:rPr>
                <w:position w:val="-24"/>
              </w:rPr>
              <w:object w:dxaOrig="480" w:dyaOrig="620">
                <v:shape id="_x0000_i1083" type="#_x0000_t75" style="width:24pt;height:30.6pt" o:ole="">
                  <v:imagedata r:id="rId112" o:title=""/>
                </v:shape>
                <o:OLEObject Type="Embed" ProgID="Equation.3" ShapeID="_x0000_i1083" DrawAspect="Content" ObjectID="_1619958653" r:id="rId113"/>
              </w:object>
            </w:r>
          </w:p>
        </w:tc>
        <w:tc>
          <w:tcPr>
            <w:tcW w:w="893" w:type="dxa"/>
          </w:tcPr>
          <w:p w:rsidR="006607C9" w:rsidRPr="00B96873" w:rsidRDefault="006607C9" w:rsidP="00E950E0">
            <w:pPr>
              <w:spacing w:before="120" w:after="120"/>
              <w:jc w:val="center"/>
            </w:pPr>
            <w:r>
              <w:t>A1</w:t>
            </w:r>
          </w:p>
        </w:tc>
        <w:tc>
          <w:tcPr>
            <w:tcW w:w="4273" w:type="dxa"/>
          </w:tcPr>
          <w:p w:rsidR="006607C9" w:rsidRPr="00D23ACC" w:rsidRDefault="006607C9" w:rsidP="00E950E0">
            <w:pPr>
              <w:spacing w:before="120" w:after="120"/>
            </w:pPr>
            <w:r>
              <w:t>This mark is given for a full proof with correct notation and no errors</w:t>
            </w:r>
          </w:p>
        </w:tc>
      </w:tr>
    </w:tbl>
    <w:p w:rsidR="006607C9" w:rsidRPr="00B96873" w:rsidRDefault="006607C9" w:rsidP="00EE1089"/>
    <w:p w:rsidR="006607C9" w:rsidRPr="00B92772" w:rsidRDefault="006607C9" w:rsidP="00EE1089"/>
    <w:p w:rsidR="006607C9" w:rsidRPr="000830B2" w:rsidRDefault="006607C9" w:rsidP="00EE1089">
      <w:pPr>
        <w:tabs>
          <w:tab w:val="left" w:pos="1944"/>
        </w:tabs>
        <w:spacing w:line="360" w:lineRule="auto"/>
      </w:pPr>
      <w:r>
        <w:rPr>
          <w:b/>
        </w:rPr>
        <w:br w:type="page"/>
      </w:r>
      <w:r w:rsidRPr="00B96873">
        <w:rPr>
          <w:b/>
        </w:rPr>
        <w:lastRenderedPageBreak/>
        <w:t xml:space="preserve">Question </w:t>
      </w:r>
      <w:r>
        <w:rPr>
          <w:b/>
        </w:rPr>
        <w:t>14</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E950E0">
        <w:tc>
          <w:tcPr>
            <w:tcW w:w="851" w:type="dxa"/>
            <w:shd w:val="clear" w:color="auto" w:fill="C0C0C0"/>
          </w:tcPr>
          <w:p w:rsidR="006607C9" w:rsidRPr="00B96873" w:rsidRDefault="006607C9" w:rsidP="00E950E0">
            <w:pPr>
              <w:rPr>
                <w:b/>
              </w:rPr>
            </w:pPr>
            <w:r w:rsidRPr="00B96873">
              <w:rPr>
                <w:b/>
              </w:rPr>
              <w:t>Part</w:t>
            </w:r>
          </w:p>
        </w:tc>
        <w:tc>
          <w:tcPr>
            <w:tcW w:w="4403" w:type="dxa"/>
            <w:shd w:val="clear" w:color="auto" w:fill="C0C0C0"/>
          </w:tcPr>
          <w:p w:rsidR="006607C9" w:rsidRPr="00B96873" w:rsidRDefault="006607C9" w:rsidP="00E950E0">
            <w:pPr>
              <w:rPr>
                <w:b/>
              </w:rPr>
            </w:pPr>
            <w:r w:rsidRPr="00B96873">
              <w:rPr>
                <w:b/>
              </w:rPr>
              <w:t>Working or answer an examiner might expect to see</w:t>
            </w:r>
          </w:p>
        </w:tc>
        <w:tc>
          <w:tcPr>
            <w:tcW w:w="893" w:type="dxa"/>
            <w:shd w:val="clear" w:color="auto" w:fill="C0C0C0"/>
          </w:tcPr>
          <w:p w:rsidR="006607C9" w:rsidRPr="00B96873" w:rsidRDefault="006607C9" w:rsidP="00E950E0">
            <w:pPr>
              <w:rPr>
                <w:b/>
              </w:rPr>
            </w:pPr>
            <w:r w:rsidRPr="00B96873">
              <w:rPr>
                <w:b/>
              </w:rPr>
              <w:t>Mark</w:t>
            </w:r>
          </w:p>
        </w:tc>
        <w:tc>
          <w:tcPr>
            <w:tcW w:w="4273" w:type="dxa"/>
            <w:shd w:val="clear" w:color="auto" w:fill="C0C0C0"/>
          </w:tcPr>
          <w:p w:rsidR="006607C9" w:rsidRPr="00B96873" w:rsidRDefault="006607C9" w:rsidP="00E950E0">
            <w:pPr>
              <w:rPr>
                <w:b/>
              </w:rPr>
            </w:pPr>
            <w:r w:rsidRPr="00B96873">
              <w:rPr>
                <w:b/>
              </w:rPr>
              <w:t>Notes</w:t>
            </w:r>
          </w:p>
        </w:tc>
      </w:tr>
      <w:tr w:rsidR="006607C9" w:rsidRPr="00B96873" w:rsidTr="00E950E0">
        <w:trPr>
          <w:trHeight w:val="58"/>
        </w:trPr>
        <w:tc>
          <w:tcPr>
            <w:tcW w:w="851" w:type="dxa"/>
          </w:tcPr>
          <w:p w:rsidR="006607C9" w:rsidRPr="00B96873" w:rsidRDefault="006607C9" w:rsidP="00E950E0">
            <w:pPr>
              <w:spacing w:before="120" w:after="120"/>
              <w:jc w:val="center"/>
            </w:pPr>
            <w:r>
              <w:t>(a)</w:t>
            </w:r>
          </w:p>
        </w:tc>
        <w:tc>
          <w:tcPr>
            <w:tcW w:w="4403" w:type="dxa"/>
          </w:tcPr>
          <w:p w:rsidR="006607C9" w:rsidRPr="009E6F1A" w:rsidRDefault="006607C9" w:rsidP="00E950E0">
            <w:pPr>
              <w:spacing w:before="120" w:after="120"/>
            </w:pPr>
            <w:r>
              <w:t>(15</w:t>
            </w:r>
            <w:r w:rsidRPr="009E6F1A">
              <w:rPr>
                <w:sz w:val="12"/>
                <w:szCs w:val="12"/>
              </w:rPr>
              <w:t xml:space="preserve"> </w:t>
            </w:r>
            <w:r>
              <w:t xml:space="preserve">700 </w:t>
            </w:r>
            <w:r>
              <w:sym w:font="Symbol" w:char="F0B4"/>
            </w:r>
            <w:r>
              <w:t xml:space="preserve"> e</w:t>
            </w:r>
            <w:r>
              <w:rPr>
                <w:vertAlign w:val="superscript"/>
              </w:rPr>
              <w:t>0</w:t>
            </w:r>
            <w:r>
              <w:t>) + 2300 = 18</w:t>
            </w:r>
            <w:r w:rsidRPr="009E6F1A">
              <w:rPr>
                <w:sz w:val="12"/>
                <w:szCs w:val="12"/>
              </w:rPr>
              <w:t xml:space="preserve"> </w:t>
            </w:r>
            <w:r>
              <w:t>000</w:t>
            </w:r>
          </w:p>
        </w:tc>
        <w:tc>
          <w:tcPr>
            <w:tcW w:w="893" w:type="dxa"/>
          </w:tcPr>
          <w:p w:rsidR="006607C9" w:rsidRPr="00B96873" w:rsidRDefault="006607C9" w:rsidP="00E950E0">
            <w:pPr>
              <w:spacing w:before="120" w:after="120"/>
              <w:jc w:val="center"/>
            </w:pPr>
            <w:r>
              <w:t>B1</w:t>
            </w:r>
          </w:p>
        </w:tc>
        <w:tc>
          <w:tcPr>
            <w:tcW w:w="4273" w:type="dxa"/>
          </w:tcPr>
          <w:p w:rsidR="006607C9" w:rsidRPr="00B96873" w:rsidRDefault="006607C9" w:rsidP="00E950E0">
            <w:pPr>
              <w:spacing w:before="120" w:after="120"/>
            </w:pPr>
            <w:r>
              <w:t>This mark is given for a correct value for the initial value of the car</w:t>
            </w:r>
          </w:p>
        </w:tc>
      </w:tr>
      <w:tr w:rsidR="006607C9" w:rsidRPr="00B96873" w:rsidTr="009E6F1A">
        <w:tc>
          <w:tcPr>
            <w:tcW w:w="851" w:type="dxa"/>
            <w:vMerge w:val="restart"/>
          </w:tcPr>
          <w:p w:rsidR="006607C9" w:rsidRDefault="006607C9" w:rsidP="00E950E0">
            <w:pPr>
              <w:spacing w:before="120" w:after="120"/>
              <w:jc w:val="center"/>
            </w:pPr>
            <w:r>
              <w:t>(b)(</w:t>
            </w:r>
            <w:proofErr w:type="spellStart"/>
            <w:r>
              <w:t>i</w:t>
            </w:r>
            <w:proofErr w:type="spellEnd"/>
            <w:r>
              <w:t>)</w:t>
            </w:r>
          </w:p>
        </w:tc>
        <w:tc>
          <w:tcPr>
            <w:tcW w:w="4403" w:type="dxa"/>
            <w:vMerge w:val="restart"/>
          </w:tcPr>
          <w:p w:rsidR="006607C9" w:rsidRDefault="006607C9" w:rsidP="00E950E0">
            <w:pPr>
              <w:spacing w:before="120" w:after="120"/>
              <w:rPr>
                <w:i/>
                <w:vertAlign w:val="superscript"/>
              </w:rPr>
            </w:pPr>
            <w:r w:rsidRPr="009E6F1A">
              <w:rPr>
                <w:position w:val="-24"/>
              </w:rPr>
              <w:object w:dxaOrig="420" w:dyaOrig="620">
                <v:shape id="_x0000_i1084" type="#_x0000_t75" style="width:21pt;height:30.6pt" o:ole="">
                  <v:imagedata r:id="rId114" o:title=""/>
                </v:shape>
                <o:OLEObject Type="Embed" ProgID="Equation.3" ShapeID="_x0000_i1084" DrawAspect="Content" ObjectID="_1619958654" r:id="rId115"/>
              </w:object>
            </w:r>
            <w:r>
              <w:t xml:space="preserve"> = (–0.25 </w:t>
            </w:r>
            <w:r>
              <w:sym w:font="Symbol" w:char="F0B4"/>
            </w:r>
            <w:r>
              <w:t xml:space="preserve"> 15</w:t>
            </w:r>
            <w:r w:rsidRPr="006752F6">
              <w:rPr>
                <w:sz w:val="12"/>
                <w:szCs w:val="12"/>
              </w:rPr>
              <w:t xml:space="preserve"> </w:t>
            </w:r>
            <w:r>
              <w:t>700) e</w:t>
            </w:r>
            <w:r>
              <w:rPr>
                <w:vertAlign w:val="superscript"/>
              </w:rPr>
              <w:t>–0.25</w:t>
            </w:r>
            <w:r>
              <w:rPr>
                <w:i/>
                <w:vertAlign w:val="superscript"/>
              </w:rPr>
              <w:t>t</w:t>
            </w:r>
          </w:p>
          <w:p w:rsidR="006607C9" w:rsidRPr="009E6F1A" w:rsidRDefault="006607C9" w:rsidP="00E950E0">
            <w:pPr>
              <w:spacing w:before="120" w:after="120"/>
              <w:rPr>
                <w:vertAlign w:val="superscript"/>
              </w:rPr>
            </w:pPr>
            <w:r>
              <w:t xml:space="preserve">         = –3925e</w:t>
            </w:r>
            <w:r>
              <w:rPr>
                <w:vertAlign w:val="superscript"/>
              </w:rPr>
              <w:t>–0.25</w:t>
            </w:r>
            <w:r>
              <w:rPr>
                <w:i/>
                <w:vertAlign w:val="superscript"/>
              </w:rPr>
              <w:t>t</w:t>
            </w:r>
          </w:p>
        </w:tc>
        <w:tc>
          <w:tcPr>
            <w:tcW w:w="893" w:type="dxa"/>
          </w:tcPr>
          <w:p w:rsidR="006607C9" w:rsidRPr="00B96873" w:rsidRDefault="006607C9" w:rsidP="00E950E0">
            <w:pPr>
              <w:spacing w:before="120" w:after="120"/>
              <w:jc w:val="center"/>
            </w:pPr>
            <w:r>
              <w:t>M1</w:t>
            </w:r>
          </w:p>
        </w:tc>
        <w:tc>
          <w:tcPr>
            <w:tcW w:w="4273" w:type="dxa"/>
          </w:tcPr>
          <w:p w:rsidR="006607C9" w:rsidRPr="00B96873" w:rsidRDefault="006607C9" w:rsidP="00E950E0">
            <w:pPr>
              <w:spacing w:before="120" w:after="120"/>
            </w:pPr>
            <w:r>
              <w:t xml:space="preserve">This mark is given for making the link between gradient and rate of change and finding </w:t>
            </w:r>
            <w:r w:rsidRPr="009E6F1A">
              <w:rPr>
                <w:position w:val="-24"/>
              </w:rPr>
              <w:object w:dxaOrig="420" w:dyaOrig="620">
                <v:shape id="_x0000_i1085" type="#_x0000_t75" style="width:21pt;height:30.6pt" o:ole="">
                  <v:imagedata r:id="rId114" o:title=""/>
                </v:shape>
                <o:OLEObject Type="Embed" ProgID="Equation.3" ShapeID="_x0000_i1085" DrawAspect="Content" ObjectID="_1619958655" r:id="rId116"/>
              </w:object>
            </w:r>
            <w:r>
              <w:t xml:space="preserve"> = </w:t>
            </w:r>
            <w:proofErr w:type="spellStart"/>
            <w:r w:rsidRPr="006752F6">
              <w:rPr>
                <w:i/>
              </w:rPr>
              <w:t>k</w:t>
            </w:r>
            <w:r>
              <w:t>e</w:t>
            </w:r>
            <w:proofErr w:type="spellEnd"/>
            <w:r>
              <w:rPr>
                <w:vertAlign w:val="superscript"/>
              </w:rPr>
              <w:t>–0.25</w:t>
            </w:r>
            <w:r>
              <w:rPr>
                <w:i/>
                <w:vertAlign w:val="superscript"/>
              </w:rPr>
              <w:t>t</w:t>
            </w:r>
          </w:p>
        </w:tc>
      </w:tr>
      <w:tr w:rsidR="006607C9" w:rsidRPr="00B96873" w:rsidTr="009E6F1A">
        <w:tc>
          <w:tcPr>
            <w:tcW w:w="851" w:type="dxa"/>
            <w:vMerge/>
          </w:tcPr>
          <w:p w:rsidR="006607C9" w:rsidRDefault="006607C9" w:rsidP="00E950E0">
            <w:pPr>
              <w:spacing w:before="120" w:after="120"/>
              <w:jc w:val="center"/>
            </w:pPr>
          </w:p>
        </w:tc>
        <w:tc>
          <w:tcPr>
            <w:tcW w:w="4403" w:type="dxa"/>
            <w:vMerge/>
          </w:tcPr>
          <w:p w:rsidR="006607C9" w:rsidRDefault="006607C9" w:rsidP="00E950E0">
            <w:pPr>
              <w:spacing w:before="120" w:after="120"/>
            </w:pPr>
          </w:p>
        </w:tc>
        <w:tc>
          <w:tcPr>
            <w:tcW w:w="893" w:type="dxa"/>
          </w:tcPr>
          <w:p w:rsidR="006607C9" w:rsidRDefault="006607C9" w:rsidP="00E950E0">
            <w:pPr>
              <w:spacing w:before="120" w:after="120"/>
              <w:jc w:val="center"/>
            </w:pPr>
            <w:r>
              <w:t>A1</w:t>
            </w:r>
          </w:p>
        </w:tc>
        <w:tc>
          <w:tcPr>
            <w:tcW w:w="4273" w:type="dxa"/>
          </w:tcPr>
          <w:p w:rsidR="006607C9" w:rsidRPr="00B96873" w:rsidRDefault="006607C9" w:rsidP="00E950E0">
            <w:pPr>
              <w:spacing w:before="120" w:after="120"/>
            </w:pPr>
            <w:r>
              <w:t xml:space="preserve">This mark is given for a fully correct expression for </w:t>
            </w:r>
            <w:r w:rsidRPr="009E6F1A">
              <w:rPr>
                <w:position w:val="-24"/>
              </w:rPr>
              <w:object w:dxaOrig="420" w:dyaOrig="620">
                <v:shape id="_x0000_i1086" type="#_x0000_t75" style="width:21pt;height:30.6pt" o:ole="">
                  <v:imagedata r:id="rId114" o:title=""/>
                </v:shape>
                <o:OLEObject Type="Embed" ProgID="Equation.3" ShapeID="_x0000_i1086" DrawAspect="Content" ObjectID="_1619958656" r:id="rId117"/>
              </w:object>
            </w:r>
          </w:p>
        </w:tc>
      </w:tr>
      <w:tr w:rsidR="006607C9" w:rsidRPr="00B96873" w:rsidTr="009E6F1A">
        <w:tc>
          <w:tcPr>
            <w:tcW w:w="851" w:type="dxa"/>
            <w:vMerge/>
          </w:tcPr>
          <w:p w:rsidR="006607C9" w:rsidRDefault="006607C9" w:rsidP="00E950E0">
            <w:pPr>
              <w:spacing w:before="120" w:after="120"/>
              <w:jc w:val="center"/>
            </w:pPr>
          </w:p>
        </w:tc>
        <w:tc>
          <w:tcPr>
            <w:tcW w:w="4403" w:type="dxa"/>
          </w:tcPr>
          <w:p w:rsidR="006607C9" w:rsidRDefault="006607C9" w:rsidP="00E950E0">
            <w:pPr>
              <w:spacing w:before="120" w:after="120"/>
            </w:pPr>
            <w:r>
              <w:t xml:space="preserve">            –3925e</w:t>
            </w:r>
            <w:r>
              <w:rPr>
                <w:vertAlign w:val="superscript"/>
              </w:rPr>
              <w:t>–0.25</w:t>
            </w:r>
            <w:r>
              <w:rPr>
                <w:i/>
                <w:vertAlign w:val="superscript"/>
              </w:rPr>
              <w:t>T</w:t>
            </w:r>
            <w:r>
              <w:t xml:space="preserve"> = –500</w:t>
            </w:r>
          </w:p>
          <w:p w:rsidR="006607C9" w:rsidRPr="009E6F1A" w:rsidRDefault="006607C9" w:rsidP="00E950E0">
            <w:pPr>
              <w:spacing w:before="120" w:after="120"/>
            </w:pPr>
            <w:r>
              <w:t>thus       3925e</w:t>
            </w:r>
            <w:r>
              <w:rPr>
                <w:vertAlign w:val="superscript"/>
              </w:rPr>
              <w:t>–0.25</w:t>
            </w:r>
            <w:r>
              <w:rPr>
                <w:i/>
                <w:vertAlign w:val="superscript"/>
              </w:rPr>
              <w:t>T</w:t>
            </w:r>
            <w:r>
              <w:t xml:space="preserve"> = 500</w:t>
            </w:r>
          </w:p>
        </w:tc>
        <w:tc>
          <w:tcPr>
            <w:tcW w:w="893" w:type="dxa"/>
          </w:tcPr>
          <w:p w:rsidR="006607C9" w:rsidRPr="00B96873" w:rsidRDefault="006607C9" w:rsidP="00E950E0">
            <w:pPr>
              <w:spacing w:before="120" w:after="120"/>
              <w:jc w:val="center"/>
            </w:pPr>
            <w:r>
              <w:t>A1</w:t>
            </w:r>
          </w:p>
        </w:tc>
        <w:tc>
          <w:tcPr>
            <w:tcW w:w="4273" w:type="dxa"/>
          </w:tcPr>
          <w:p w:rsidR="006607C9" w:rsidRPr="00B96873" w:rsidRDefault="006607C9" w:rsidP="00E950E0">
            <w:pPr>
              <w:spacing w:before="120" w:after="120"/>
            </w:pPr>
            <w:r>
              <w:t>This mark is given fully correct working to show that 3925e</w:t>
            </w:r>
            <w:r>
              <w:rPr>
                <w:vertAlign w:val="superscript"/>
              </w:rPr>
              <w:t>–0.25</w:t>
            </w:r>
            <w:r>
              <w:rPr>
                <w:i/>
                <w:vertAlign w:val="superscript"/>
              </w:rPr>
              <w:t>T</w:t>
            </w:r>
            <w:r>
              <w:t xml:space="preserve"> = 500</w:t>
            </w:r>
          </w:p>
        </w:tc>
      </w:tr>
      <w:tr w:rsidR="006607C9" w:rsidRPr="00B96873" w:rsidTr="009E6F1A">
        <w:tc>
          <w:tcPr>
            <w:tcW w:w="851" w:type="dxa"/>
            <w:vMerge w:val="restart"/>
          </w:tcPr>
          <w:p w:rsidR="006607C9" w:rsidRPr="006752F6" w:rsidRDefault="006607C9" w:rsidP="00E950E0">
            <w:pPr>
              <w:spacing w:before="120" w:after="120"/>
              <w:jc w:val="center"/>
              <w:rPr>
                <w:sz w:val="2"/>
                <w:szCs w:val="2"/>
              </w:rPr>
            </w:pPr>
          </w:p>
          <w:p w:rsidR="006607C9" w:rsidRDefault="006607C9" w:rsidP="00E950E0">
            <w:pPr>
              <w:spacing w:before="120" w:after="120"/>
              <w:jc w:val="center"/>
            </w:pPr>
            <w:r>
              <w:t>(b)(ii)</w:t>
            </w:r>
          </w:p>
        </w:tc>
        <w:tc>
          <w:tcPr>
            <w:tcW w:w="4403" w:type="dxa"/>
          </w:tcPr>
          <w:p w:rsidR="006607C9" w:rsidRDefault="006607C9" w:rsidP="00E950E0">
            <w:pPr>
              <w:spacing w:before="120" w:after="120"/>
            </w:pPr>
            <w:r>
              <w:t>e</w:t>
            </w:r>
            <w:r>
              <w:rPr>
                <w:vertAlign w:val="superscript"/>
              </w:rPr>
              <w:t>–0.25</w:t>
            </w:r>
            <w:r>
              <w:rPr>
                <w:i/>
                <w:vertAlign w:val="superscript"/>
              </w:rPr>
              <w:t>T</w:t>
            </w:r>
            <w:r>
              <w:t xml:space="preserve"> = </w:t>
            </w:r>
            <w:r w:rsidRPr="006752F6">
              <w:rPr>
                <w:position w:val="-24"/>
              </w:rPr>
              <w:object w:dxaOrig="580" w:dyaOrig="620">
                <v:shape id="_x0000_i1087" type="#_x0000_t75" style="width:29.4pt;height:30.6pt" o:ole="">
                  <v:imagedata r:id="rId118" o:title=""/>
                </v:shape>
                <o:OLEObject Type="Embed" ProgID="Equation.3" ShapeID="_x0000_i1087" DrawAspect="Content" ObjectID="_1619958657" r:id="rId119"/>
              </w:object>
            </w:r>
          </w:p>
          <w:p w:rsidR="006607C9" w:rsidRPr="006752F6" w:rsidRDefault="006607C9" w:rsidP="00E950E0">
            <w:pPr>
              <w:spacing w:before="120" w:after="120"/>
            </w:pPr>
            <w:r>
              <w:t>–0.25</w:t>
            </w:r>
            <w:r>
              <w:rPr>
                <w:i/>
              </w:rPr>
              <w:t>T</w:t>
            </w:r>
            <w:r>
              <w:t xml:space="preserve"> = ln </w:t>
            </w:r>
            <w:r w:rsidRPr="006752F6">
              <w:rPr>
                <w:position w:val="-24"/>
              </w:rPr>
              <w:object w:dxaOrig="580" w:dyaOrig="620">
                <v:shape id="_x0000_i1088" type="#_x0000_t75" style="width:29.4pt;height:30.6pt" o:ole="">
                  <v:imagedata r:id="rId118" o:title=""/>
                </v:shape>
                <o:OLEObject Type="Embed" ProgID="Equation.3" ShapeID="_x0000_i1088" DrawAspect="Content" ObjectID="_1619958658" r:id="rId120"/>
              </w:object>
            </w:r>
          </w:p>
        </w:tc>
        <w:tc>
          <w:tcPr>
            <w:tcW w:w="893" w:type="dxa"/>
          </w:tcPr>
          <w:p w:rsidR="006607C9" w:rsidRPr="00B96873" w:rsidRDefault="006607C9" w:rsidP="00E950E0">
            <w:pPr>
              <w:spacing w:before="120" w:after="120"/>
              <w:jc w:val="center"/>
            </w:pPr>
            <w:r>
              <w:t>M1</w:t>
            </w:r>
          </w:p>
        </w:tc>
        <w:tc>
          <w:tcPr>
            <w:tcW w:w="4273" w:type="dxa"/>
          </w:tcPr>
          <w:p w:rsidR="006607C9" w:rsidRPr="00B96873" w:rsidRDefault="006607C9" w:rsidP="00E950E0">
            <w:pPr>
              <w:spacing w:before="120" w:after="120"/>
            </w:pPr>
            <w:r>
              <w:t>This mark is given for the start of a method to find the age of the car using logarithms</w:t>
            </w:r>
          </w:p>
        </w:tc>
      </w:tr>
      <w:tr w:rsidR="006607C9" w:rsidRPr="00B96873" w:rsidTr="009E6F1A">
        <w:tc>
          <w:tcPr>
            <w:tcW w:w="851" w:type="dxa"/>
            <w:vMerge/>
          </w:tcPr>
          <w:p w:rsidR="006607C9" w:rsidRDefault="006607C9" w:rsidP="00E950E0">
            <w:pPr>
              <w:spacing w:before="120" w:after="120"/>
              <w:jc w:val="center"/>
            </w:pPr>
          </w:p>
        </w:tc>
        <w:tc>
          <w:tcPr>
            <w:tcW w:w="4403" w:type="dxa"/>
          </w:tcPr>
          <w:p w:rsidR="006607C9" w:rsidRPr="006752F6" w:rsidRDefault="006607C9" w:rsidP="00E950E0">
            <w:pPr>
              <w:spacing w:before="120" w:after="120"/>
            </w:pPr>
            <w:r>
              <w:rPr>
                <w:i/>
              </w:rPr>
              <w:t>T</w:t>
            </w:r>
            <w:r>
              <w:t xml:space="preserve"> = </w:t>
            </w:r>
            <w:r w:rsidRPr="006752F6">
              <w:rPr>
                <w:position w:val="-24"/>
              </w:rPr>
              <w:object w:dxaOrig="1040" w:dyaOrig="620">
                <v:shape id="_x0000_i1089" type="#_x0000_t75" style="width:51.6pt;height:30.6pt" o:ole="">
                  <v:imagedata r:id="rId121" o:title=""/>
                </v:shape>
                <o:OLEObject Type="Embed" ProgID="Equation.3" ShapeID="_x0000_i1089" DrawAspect="Content" ObjectID="_1619958659" r:id="rId122"/>
              </w:object>
            </w:r>
            <w:r>
              <w:t xml:space="preserve"> = </w:t>
            </w:r>
            <w:r w:rsidRPr="006752F6">
              <w:rPr>
                <w:position w:val="-24"/>
              </w:rPr>
              <w:object w:dxaOrig="1120" w:dyaOrig="620">
                <v:shape id="_x0000_i1090" type="#_x0000_t75" style="width:56.4pt;height:30.6pt" o:ole="">
                  <v:imagedata r:id="rId123" o:title=""/>
                </v:shape>
                <o:OLEObject Type="Embed" ProgID="Equation.3" ShapeID="_x0000_i1090" DrawAspect="Content" ObjectID="_1619958660" r:id="rId124"/>
              </w:object>
            </w:r>
            <w:r>
              <w:t xml:space="preserve"> = 8.24…</w:t>
            </w:r>
          </w:p>
        </w:tc>
        <w:tc>
          <w:tcPr>
            <w:tcW w:w="893" w:type="dxa"/>
          </w:tcPr>
          <w:p w:rsidR="006607C9" w:rsidRPr="00B96873" w:rsidRDefault="006607C9" w:rsidP="00E950E0">
            <w:pPr>
              <w:spacing w:before="120" w:after="120"/>
              <w:jc w:val="center"/>
            </w:pPr>
            <w:r>
              <w:t>A1</w:t>
            </w:r>
          </w:p>
        </w:tc>
        <w:tc>
          <w:tcPr>
            <w:tcW w:w="4273" w:type="dxa"/>
          </w:tcPr>
          <w:p w:rsidR="006607C9" w:rsidRPr="00C94649" w:rsidRDefault="006607C9" w:rsidP="00E950E0">
            <w:pPr>
              <w:spacing w:before="120" w:after="120"/>
              <w:rPr>
                <w:i/>
              </w:rPr>
            </w:pPr>
            <w:r>
              <w:t xml:space="preserve">This mark is given for rearranging and solving for </w:t>
            </w:r>
            <w:r>
              <w:rPr>
                <w:i/>
              </w:rPr>
              <w:t>T</w:t>
            </w:r>
          </w:p>
        </w:tc>
      </w:tr>
      <w:tr w:rsidR="006607C9" w:rsidRPr="00B96873" w:rsidTr="009E6F1A">
        <w:tc>
          <w:tcPr>
            <w:tcW w:w="851" w:type="dxa"/>
            <w:vMerge/>
          </w:tcPr>
          <w:p w:rsidR="006607C9" w:rsidRDefault="006607C9" w:rsidP="00E950E0">
            <w:pPr>
              <w:spacing w:before="120" w:after="120"/>
              <w:jc w:val="center"/>
            </w:pPr>
          </w:p>
        </w:tc>
        <w:tc>
          <w:tcPr>
            <w:tcW w:w="4403" w:type="dxa"/>
          </w:tcPr>
          <w:p w:rsidR="006607C9" w:rsidRPr="0067664C" w:rsidRDefault="006607C9" w:rsidP="00E950E0">
            <w:pPr>
              <w:spacing w:before="120" w:after="120"/>
            </w:pPr>
            <w:r>
              <w:t>8 years and 3 months</w:t>
            </w:r>
          </w:p>
        </w:tc>
        <w:tc>
          <w:tcPr>
            <w:tcW w:w="893" w:type="dxa"/>
          </w:tcPr>
          <w:p w:rsidR="006607C9" w:rsidRPr="00B96873" w:rsidRDefault="006607C9" w:rsidP="00E950E0">
            <w:pPr>
              <w:spacing w:before="120" w:after="120"/>
              <w:jc w:val="center"/>
            </w:pPr>
            <w:r>
              <w:t>A1</w:t>
            </w:r>
          </w:p>
        </w:tc>
        <w:tc>
          <w:tcPr>
            <w:tcW w:w="4273" w:type="dxa"/>
          </w:tcPr>
          <w:p w:rsidR="006607C9" w:rsidRPr="00B96873" w:rsidRDefault="006607C9" w:rsidP="00E950E0">
            <w:pPr>
              <w:spacing w:before="120" w:after="120"/>
            </w:pPr>
            <w:r>
              <w:t>This mark is given for finding the answer in years and months to the nearest month</w:t>
            </w:r>
          </w:p>
        </w:tc>
      </w:tr>
      <w:tr w:rsidR="006607C9" w:rsidRPr="00B96873" w:rsidTr="00E950E0">
        <w:tc>
          <w:tcPr>
            <w:tcW w:w="851" w:type="dxa"/>
          </w:tcPr>
          <w:p w:rsidR="006607C9" w:rsidRDefault="006607C9" w:rsidP="00E950E0">
            <w:pPr>
              <w:spacing w:before="120" w:after="120"/>
              <w:jc w:val="center"/>
            </w:pPr>
            <w:r>
              <w:t>(c)</w:t>
            </w:r>
          </w:p>
        </w:tc>
        <w:tc>
          <w:tcPr>
            <w:tcW w:w="4403" w:type="dxa"/>
          </w:tcPr>
          <w:p w:rsidR="006607C9" w:rsidRPr="0067664C" w:rsidRDefault="006607C9" w:rsidP="00E950E0">
            <w:pPr>
              <w:spacing w:before="120" w:after="120"/>
            </w:pPr>
            <w:r>
              <w:t>£2300</w:t>
            </w:r>
          </w:p>
        </w:tc>
        <w:tc>
          <w:tcPr>
            <w:tcW w:w="893" w:type="dxa"/>
          </w:tcPr>
          <w:p w:rsidR="006607C9" w:rsidRPr="00B96873" w:rsidRDefault="006607C9" w:rsidP="00E950E0">
            <w:pPr>
              <w:spacing w:before="120" w:after="120"/>
              <w:jc w:val="center"/>
            </w:pPr>
            <w:r>
              <w:t>B1</w:t>
            </w:r>
          </w:p>
        </w:tc>
        <w:tc>
          <w:tcPr>
            <w:tcW w:w="4273" w:type="dxa"/>
          </w:tcPr>
          <w:p w:rsidR="006607C9" w:rsidRPr="001D1D9D" w:rsidRDefault="006607C9" w:rsidP="00E950E0">
            <w:pPr>
              <w:spacing w:before="120" w:after="120"/>
            </w:pPr>
            <w:r>
              <w:t>This mark is given for deducing from the original equation that as e</w:t>
            </w:r>
            <w:r>
              <w:rPr>
                <w:vertAlign w:val="superscript"/>
              </w:rPr>
              <w:t>–0.25</w:t>
            </w:r>
            <w:r>
              <w:rPr>
                <w:i/>
                <w:vertAlign w:val="superscript"/>
              </w:rPr>
              <w:t>t</w:t>
            </w:r>
            <w:r>
              <w:rPr>
                <w:vertAlign w:val="superscript"/>
              </w:rPr>
              <w:t xml:space="preserve"> </w:t>
            </w:r>
            <w:r>
              <w:t xml:space="preserve">tends to zero, </w:t>
            </w:r>
            <w:r>
              <w:rPr>
                <w:i/>
              </w:rPr>
              <w:t>V</w:t>
            </w:r>
            <w:r>
              <w:t xml:space="preserve"> tends to 2300</w:t>
            </w:r>
          </w:p>
        </w:tc>
      </w:tr>
      <w:tr w:rsidR="006607C9" w:rsidRPr="00B96873" w:rsidTr="00E950E0">
        <w:tc>
          <w:tcPr>
            <w:tcW w:w="851" w:type="dxa"/>
          </w:tcPr>
          <w:p w:rsidR="006607C9" w:rsidRDefault="006607C9" w:rsidP="00E950E0">
            <w:pPr>
              <w:spacing w:before="120" w:after="120"/>
              <w:jc w:val="center"/>
            </w:pPr>
            <w:r>
              <w:t>(d)</w:t>
            </w:r>
          </w:p>
        </w:tc>
        <w:tc>
          <w:tcPr>
            <w:tcW w:w="4403" w:type="dxa"/>
          </w:tcPr>
          <w:p w:rsidR="006607C9" w:rsidRDefault="006607C9" w:rsidP="00E950E0">
            <w:pPr>
              <w:spacing w:before="120" w:after="120"/>
            </w:pPr>
            <w:r>
              <w:t>Other factors can affect the price such as mileage or condition</w:t>
            </w:r>
          </w:p>
          <w:p w:rsidR="006607C9" w:rsidRPr="0067664C" w:rsidRDefault="006607C9" w:rsidP="00E950E0">
            <w:pPr>
              <w:spacing w:before="120" w:after="120"/>
            </w:pPr>
            <w:r>
              <w:t>The price may rise as the car becomes rare</w:t>
            </w:r>
          </w:p>
        </w:tc>
        <w:tc>
          <w:tcPr>
            <w:tcW w:w="893" w:type="dxa"/>
          </w:tcPr>
          <w:p w:rsidR="006607C9" w:rsidRDefault="006607C9" w:rsidP="00E950E0">
            <w:pPr>
              <w:spacing w:before="120" w:after="120"/>
              <w:jc w:val="center"/>
            </w:pPr>
            <w:r>
              <w:t>B1</w:t>
            </w:r>
          </w:p>
        </w:tc>
        <w:tc>
          <w:tcPr>
            <w:tcW w:w="4273" w:type="dxa"/>
          </w:tcPr>
          <w:p w:rsidR="006607C9" w:rsidRPr="00B96873" w:rsidRDefault="006607C9" w:rsidP="00E950E0">
            <w:pPr>
              <w:spacing w:before="120" w:after="120"/>
            </w:pPr>
            <w:r>
              <w:t>This mark is given for any valid limitation to the model stated</w:t>
            </w:r>
          </w:p>
        </w:tc>
      </w:tr>
    </w:tbl>
    <w:p w:rsidR="006607C9" w:rsidRPr="00B96873" w:rsidRDefault="006607C9" w:rsidP="00EE1089"/>
    <w:p w:rsidR="006607C9" w:rsidRPr="00B92772" w:rsidRDefault="006607C9" w:rsidP="00EE1089"/>
    <w:p w:rsidR="006607C9" w:rsidRPr="000830B2" w:rsidRDefault="006607C9" w:rsidP="00EE1089">
      <w:pPr>
        <w:tabs>
          <w:tab w:val="left" w:pos="1944"/>
        </w:tabs>
        <w:spacing w:line="360" w:lineRule="auto"/>
      </w:pPr>
      <w:bookmarkStart w:id="0" w:name="_GoBack"/>
      <w:bookmarkEnd w:id="0"/>
      <w:r>
        <w:rPr>
          <w:b/>
        </w:rPr>
        <w:br w:type="page"/>
      </w:r>
      <w:r w:rsidRPr="00B96873">
        <w:rPr>
          <w:b/>
        </w:rPr>
        <w:lastRenderedPageBreak/>
        <w:t>Question</w:t>
      </w:r>
      <w:r>
        <w:rPr>
          <w:b/>
        </w:rPr>
        <w:t xml:space="preserve"> 15</w:t>
      </w:r>
      <w:r w:rsidRPr="00B96873">
        <w:rPr>
          <w:b/>
        </w:rPr>
        <w:t xml:space="preserve"> (Total </w:t>
      </w:r>
      <w:r>
        <w:rPr>
          <w:b/>
        </w:rPr>
        <w:t>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E950E0">
        <w:tc>
          <w:tcPr>
            <w:tcW w:w="851" w:type="dxa"/>
            <w:shd w:val="clear" w:color="auto" w:fill="C0C0C0"/>
          </w:tcPr>
          <w:p w:rsidR="006607C9" w:rsidRPr="00B96873" w:rsidRDefault="006607C9" w:rsidP="00E950E0">
            <w:pPr>
              <w:rPr>
                <w:b/>
              </w:rPr>
            </w:pPr>
            <w:r w:rsidRPr="00B96873">
              <w:rPr>
                <w:b/>
              </w:rPr>
              <w:t>Part</w:t>
            </w:r>
          </w:p>
        </w:tc>
        <w:tc>
          <w:tcPr>
            <w:tcW w:w="4403" w:type="dxa"/>
            <w:shd w:val="clear" w:color="auto" w:fill="C0C0C0"/>
          </w:tcPr>
          <w:p w:rsidR="006607C9" w:rsidRPr="00B96873" w:rsidRDefault="006607C9" w:rsidP="00E950E0">
            <w:pPr>
              <w:rPr>
                <w:b/>
              </w:rPr>
            </w:pPr>
            <w:r w:rsidRPr="00B96873">
              <w:rPr>
                <w:b/>
              </w:rPr>
              <w:t>Working or answer an examiner might expect to see</w:t>
            </w:r>
          </w:p>
        </w:tc>
        <w:tc>
          <w:tcPr>
            <w:tcW w:w="893" w:type="dxa"/>
            <w:shd w:val="clear" w:color="auto" w:fill="C0C0C0"/>
          </w:tcPr>
          <w:p w:rsidR="006607C9" w:rsidRPr="00B96873" w:rsidRDefault="006607C9" w:rsidP="00E950E0">
            <w:pPr>
              <w:rPr>
                <w:b/>
              </w:rPr>
            </w:pPr>
            <w:r w:rsidRPr="00B96873">
              <w:rPr>
                <w:b/>
              </w:rPr>
              <w:t>Mark</w:t>
            </w:r>
          </w:p>
        </w:tc>
        <w:tc>
          <w:tcPr>
            <w:tcW w:w="4273" w:type="dxa"/>
            <w:shd w:val="clear" w:color="auto" w:fill="C0C0C0"/>
          </w:tcPr>
          <w:p w:rsidR="006607C9" w:rsidRPr="00B96873" w:rsidRDefault="006607C9" w:rsidP="00E950E0">
            <w:pPr>
              <w:rPr>
                <w:b/>
              </w:rPr>
            </w:pPr>
            <w:r w:rsidRPr="00B96873">
              <w:rPr>
                <w:b/>
              </w:rPr>
              <w:t>Notes</w:t>
            </w:r>
          </w:p>
        </w:tc>
      </w:tr>
      <w:tr w:rsidR="006607C9" w:rsidRPr="00B96873" w:rsidTr="00E950E0">
        <w:trPr>
          <w:trHeight w:val="58"/>
        </w:trPr>
        <w:tc>
          <w:tcPr>
            <w:tcW w:w="851" w:type="dxa"/>
            <w:vMerge w:val="restart"/>
          </w:tcPr>
          <w:p w:rsidR="006607C9" w:rsidRPr="00B96873" w:rsidRDefault="006607C9" w:rsidP="00E950E0">
            <w:pPr>
              <w:spacing w:before="120" w:after="120"/>
              <w:jc w:val="center"/>
            </w:pPr>
          </w:p>
        </w:tc>
        <w:tc>
          <w:tcPr>
            <w:tcW w:w="4403" w:type="dxa"/>
          </w:tcPr>
          <w:p w:rsidR="006607C9" w:rsidRDefault="006607C9" w:rsidP="00E950E0">
            <w:pPr>
              <w:spacing w:before="120" w:after="120"/>
            </w:pPr>
            <w:r>
              <w:t xml:space="preserve">If </w:t>
            </w:r>
            <w:r>
              <w:rPr>
                <w:i/>
              </w:rPr>
              <w:t>n</w:t>
            </w:r>
            <w:r>
              <w:t xml:space="preserve"> is even, </w:t>
            </w:r>
            <w:r w:rsidRPr="002F4674">
              <w:rPr>
                <w:i/>
              </w:rPr>
              <w:t>n</w:t>
            </w:r>
            <w:r>
              <w:t xml:space="preserve"> = 2</w:t>
            </w:r>
            <w:r w:rsidRPr="002F4674">
              <w:rPr>
                <w:i/>
              </w:rPr>
              <w:t>k</w:t>
            </w:r>
            <w:r>
              <w:t xml:space="preserve"> </w:t>
            </w:r>
          </w:p>
          <w:p w:rsidR="006607C9" w:rsidRDefault="006607C9" w:rsidP="00E950E0">
            <w:pPr>
              <w:spacing w:before="120" w:after="120"/>
            </w:pPr>
            <w:r>
              <w:t xml:space="preserve">and </w:t>
            </w:r>
            <w:r w:rsidRPr="002F4674">
              <w:rPr>
                <w:i/>
              </w:rPr>
              <w:t>n</w:t>
            </w:r>
            <w:r w:rsidRPr="002F4674">
              <w:rPr>
                <w:vertAlign w:val="superscript"/>
              </w:rPr>
              <w:t>3</w:t>
            </w:r>
            <w:r>
              <w:t xml:space="preserve"> + 2 = (2</w:t>
            </w:r>
            <w:r w:rsidRPr="002F4674">
              <w:rPr>
                <w:i/>
              </w:rPr>
              <w:t>k</w:t>
            </w:r>
            <w:r>
              <w:t>)</w:t>
            </w:r>
            <w:r w:rsidRPr="002F4674">
              <w:rPr>
                <w:vertAlign w:val="superscript"/>
              </w:rPr>
              <w:t>3</w:t>
            </w:r>
            <w:r>
              <w:t xml:space="preserve"> + 2 </w:t>
            </w:r>
          </w:p>
          <w:p w:rsidR="006607C9" w:rsidRPr="002F4674" w:rsidRDefault="006607C9" w:rsidP="00E950E0">
            <w:pPr>
              <w:spacing w:before="120" w:after="120"/>
            </w:pPr>
            <w:r>
              <w:t xml:space="preserve">                 = 8</w:t>
            </w:r>
            <w:r w:rsidRPr="002F4674">
              <w:rPr>
                <w:i/>
              </w:rPr>
              <w:t>k</w:t>
            </w:r>
            <w:r w:rsidRPr="002F4674">
              <w:rPr>
                <w:vertAlign w:val="superscript"/>
              </w:rPr>
              <w:t>3</w:t>
            </w:r>
            <w:r>
              <w:t xml:space="preserve"> + 2</w:t>
            </w:r>
          </w:p>
        </w:tc>
        <w:tc>
          <w:tcPr>
            <w:tcW w:w="893" w:type="dxa"/>
          </w:tcPr>
          <w:p w:rsidR="006607C9" w:rsidRPr="00B96873" w:rsidRDefault="006607C9" w:rsidP="00E950E0">
            <w:pPr>
              <w:spacing w:before="120" w:after="120"/>
              <w:jc w:val="center"/>
            </w:pPr>
            <w:r>
              <w:t>M1</w:t>
            </w:r>
          </w:p>
        </w:tc>
        <w:tc>
          <w:tcPr>
            <w:tcW w:w="4273" w:type="dxa"/>
          </w:tcPr>
          <w:p w:rsidR="006607C9" w:rsidRPr="002F4674" w:rsidRDefault="006607C9" w:rsidP="00E950E0">
            <w:pPr>
              <w:spacing w:before="120" w:after="120"/>
            </w:pPr>
            <w:r>
              <w:t xml:space="preserve">This mark is given for finding expressions for </w:t>
            </w:r>
            <w:r>
              <w:rPr>
                <w:i/>
              </w:rPr>
              <w:t>n</w:t>
            </w:r>
            <w:r>
              <w:t xml:space="preserve"> and </w:t>
            </w:r>
            <w:r>
              <w:rPr>
                <w:i/>
              </w:rPr>
              <w:t>n</w:t>
            </w:r>
            <w:r>
              <w:rPr>
                <w:vertAlign w:val="superscript"/>
              </w:rPr>
              <w:t>3</w:t>
            </w:r>
            <w:r>
              <w:t xml:space="preserve"> + 2 when </w:t>
            </w:r>
            <w:r>
              <w:rPr>
                <w:i/>
              </w:rPr>
              <w:t>n</w:t>
            </w:r>
            <w:r>
              <w:t xml:space="preserve"> is even</w:t>
            </w:r>
          </w:p>
        </w:tc>
      </w:tr>
      <w:tr w:rsidR="006607C9" w:rsidRPr="00B96873" w:rsidTr="00E950E0">
        <w:trPr>
          <w:trHeight w:val="58"/>
        </w:trPr>
        <w:tc>
          <w:tcPr>
            <w:tcW w:w="851" w:type="dxa"/>
            <w:vMerge/>
          </w:tcPr>
          <w:p w:rsidR="006607C9" w:rsidRDefault="006607C9" w:rsidP="00E950E0">
            <w:pPr>
              <w:spacing w:before="120" w:after="120"/>
              <w:jc w:val="center"/>
            </w:pPr>
          </w:p>
        </w:tc>
        <w:tc>
          <w:tcPr>
            <w:tcW w:w="4403" w:type="dxa"/>
          </w:tcPr>
          <w:p w:rsidR="006607C9" w:rsidRPr="0067664C" w:rsidRDefault="006607C9" w:rsidP="00E950E0">
            <w:pPr>
              <w:spacing w:before="120" w:after="120"/>
            </w:pPr>
            <w:r>
              <w:t>8</w:t>
            </w:r>
            <w:r w:rsidRPr="002F4674">
              <w:rPr>
                <w:i/>
              </w:rPr>
              <w:t>k</w:t>
            </w:r>
            <w:r w:rsidRPr="002F4674">
              <w:rPr>
                <w:vertAlign w:val="superscript"/>
              </w:rPr>
              <w:t>3</w:t>
            </w:r>
            <w:r>
              <w:t xml:space="preserve"> + 2 is two more than a multiple of 8 and so not divisible by 8</w:t>
            </w:r>
          </w:p>
        </w:tc>
        <w:tc>
          <w:tcPr>
            <w:tcW w:w="893" w:type="dxa"/>
          </w:tcPr>
          <w:p w:rsidR="006607C9" w:rsidRPr="00B96873" w:rsidRDefault="006607C9" w:rsidP="00E950E0">
            <w:pPr>
              <w:spacing w:before="120" w:after="120"/>
              <w:jc w:val="center"/>
            </w:pPr>
            <w:r>
              <w:t>A1</w:t>
            </w:r>
          </w:p>
        </w:tc>
        <w:tc>
          <w:tcPr>
            <w:tcW w:w="4273" w:type="dxa"/>
          </w:tcPr>
          <w:p w:rsidR="006607C9" w:rsidRDefault="006607C9" w:rsidP="00E950E0">
            <w:pPr>
              <w:spacing w:before="120" w:after="120"/>
            </w:pPr>
            <w:r>
              <w:t>This mark is given for a correct conclusion following correct working</w:t>
            </w:r>
          </w:p>
        </w:tc>
      </w:tr>
      <w:tr w:rsidR="006607C9" w:rsidRPr="00B96873" w:rsidTr="00E950E0">
        <w:trPr>
          <w:trHeight w:val="58"/>
        </w:trPr>
        <w:tc>
          <w:tcPr>
            <w:tcW w:w="851" w:type="dxa"/>
            <w:vMerge/>
          </w:tcPr>
          <w:p w:rsidR="006607C9" w:rsidRDefault="006607C9" w:rsidP="00E950E0">
            <w:pPr>
              <w:spacing w:before="120" w:after="120"/>
              <w:jc w:val="center"/>
            </w:pPr>
          </w:p>
        </w:tc>
        <w:tc>
          <w:tcPr>
            <w:tcW w:w="4403" w:type="dxa"/>
          </w:tcPr>
          <w:p w:rsidR="006607C9" w:rsidRDefault="006607C9" w:rsidP="00D73968">
            <w:pPr>
              <w:spacing w:before="120" w:after="120"/>
            </w:pPr>
            <w:r>
              <w:t xml:space="preserve">If </w:t>
            </w:r>
            <w:r>
              <w:rPr>
                <w:i/>
              </w:rPr>
              <w:t>n</w:t>
            </w:r>
            <w:r>
              <w:t xml:space="preserve"> is odd, </w:t>
            </w:r>
            <w:r w:rsidRPr="002F4674">
              <w:rPr>
                <w:i/>
              </w:rPr>
              <w:t>n</w:t>
            </w:r>
            <w:r>
              <w:t xml:space="preserve"> = 2</w:t>
            </w:r>
            <w:r w:rsidRPr="002F4674">
              <w:rPr>
                <w:i/>
              </w:rPr>
              <w:t>k</w:t>
            </w:r>
            <w:r>
              <w:t xml:space="preserve"> + 1</w:t>
            </w:r>
          </w:p>
          <w:p w:rsidR="006607C9" w:rsidRDefault="006607C9" w:rsidP="00D73968">
            <w:pPr>
              <w:spacing w:before="120" w:after="120"/>
            </w:pPr>
            <w:r>
              <w:t xml:space="preserve">and </w:t>
            </w:r>
            <w:r w:rsidRPr="002F4674">
              <w:rPr>
                <w:i/>
              </w:rPr>
              <w:t>n</w:t>
            </w:r>
            <w:r w:rsidRPr="002F4674">
              <w:rPr>
                <w:vertAlign w:val="superscript"/>
              </w:rPr>
              <w:t>3</w:t>
            </w:r>
            <w:r>
              <w:t xml:space="preserve"> + 2 = (2</w:t>
            </w:r>
            <w:r w:rsidRPr="002F4674">
              <w:rPr>
                <w:i/>
              </w:rPr>
              <w:t>k</w:t>
            </w:r>
            <w:r>
              <w:t xml:space="preserve"> + 1)</w:t>
            </w:r>
            <w:r w:rsidRPr="002F4674">
              <w:rPr>
                <w:vertAlign w:val="superscript"/>
              </w:rPr>
              <w:t>3</w:t>
            </w:r>
            <w:r>
              <w:t xml:space="preserve"> + 2 </w:t>
            </w:r>
          </w:p>
          <w:p w:rsidR="006607C9" w:rsidRPr="002F4674" w:rsidRDefault="006607C9" w:rsidP="00D73968">
            <w:pPr>
              <w:spacing w:before="120" w:after="120"/>
            </w:pPr>
            <w:r>
              <w:t xml:space="preserve">                 = 8</w:t>
            </w:r>
            <w:r w:rsidRPr="002F4674">
              <w:rPr>
                <w:i/>
              </w:rPr>
              <w:t>k</w:t>
            </w:r>
            <w:r w:rsidRPr="002F4674">
              <w:rPr>
                <w:vertAlign w:val="superscript"/>
              </w:rPr>
              <w:t>3</w:t>
            </w:r>
            <w:r>
              <w:t xml:space="preserve"> + 12</w:t>
            </w:r>
            <w:r>
              <w:rPr>
                <w:i/>
              </w:rPr>
              <w:t>k</w:t>
            </w:r>
            <w:r>
              <w:rPr>
                <w:vertAlign w:val="superscript"/>
              </w:rPr>
              <w:t>2</w:t>
            </w:r>
            <w:r>
              <w:t xml:space="preserve"> + 6</w:t>
            </w:r>
            <w:r>
              <w:rPr>
                <w:i/>
              </w:rPr>
              <w:t>k</w:t>
            </w:r>
            <w:r>
              <w:t xml:space="preserve"> + 3</w:t>
            </w:r>
          </w:p>
        </w:tc>
        <w:tc>
          <w:tcPr>
            <w:tcW w:w="893" w:type="dxa"/>
          </w:tcPr>
          <w:p w:rsidR="006607C9" w:rsidRPr="00B96873" w:rsidRDefault="006607C9" w:rsidP="00E950E0">
            <w:pPr>
              <w:spacing w:before="120" w:after="120"/>
              <w:jc w:val="center"/>
            </w:pPr>
            <w:r>
              <w:t>M1</w:t>
            </w:r>
          </w:p>
        </w:tc>
        <w:tc>
          <w:tcPr>
            <w:tcW w:w="4273" w:type="dxa"/>
          </w:tcPr>
          <w:p w:rsidR="006607C9" w:rsidRPr="002F4674" w:rsidRDefault="006607C9" w:rsidP="00D73968">
            <w:pPr>
              <w:spacing w:before="120" w:after="120"/>
            </w:pPr>
            <w:r>
              <w:t xml:space="preserve">This mark is given for finding expressions for </w:t>
            </w:r>
            <w:r>
              <w:rPr>
                <w:i/>
              </w:rPr>
              <w:t>n</w:t>
            </w:r>
            <w:r>
              <w:t xml:space="preserve"> and </w:t>
            </w:r>
            <w:r>
              <w:rPr>
                <w:i/>
              </w:rPr>
              <w:t>n</w:t>
            </w:r>
            <w:r>
              <w:rPr>
                <w:vertAlign w:val="superscript"/>
              </w:rPr>
              <w:t>3</w:t>
            </w:r>
            <w:r>
              <w:t xml:space="preserve"> + 2 when </w:t>
            </w:r>
            <w:r>
              <w:rPr>
                <w:i/>
              </w:rPr>
              <w:t>n</w:t>
            </w:r>
            <w:r>
              <w:t xml:space="preserve"> is odd</w:t>
            </w:r>
          </w:p>
        </w:tc>
      </w:tr>
      <w:tr w:rsidR="006607C9" w:rsidRPr="00B96873" w:rsidTr="00E950E0">
        <w:tc>
          <w:tcPr>
            <w:tcW w:w="851" w:type="dxa"/>
            <w:vMerge/>
          </w:tcPr>
          <w:p w:rsidR="006607C9" w:rsidRPr="00B96873" w:rsidRDefault="006607C9" w:rsidP="00E950E0">
            <w:pPr>
              <w:spacing w:before="120" w:after="120"/>
              <w:jc w:val="center"/>
            </w:pPr>
          </w:p>
        </w:tc>
        <w:tc>
          <w:tcPr>
            <w:tcW w:w="4403" w:type="dxa"/>
          </w:tcPr>
          <w:p w:rsidR="006607C9" w:rsidRPr="0067664C" w:rsidRDefault="006607C9" w:rsidP="00D73968">
            <w:pPr>
              <w:spacing w:before="120" w:after="120"/>
            </w:pPr>
            <w:r>
              <w:t>8</w:t>
            </w:r>
            <w:r w:rsidRPr="002F4674">
              <w:rPr>
                <w:i/>
              </w:rPr>
              <w:t>k</w:t>
            </w:r>
            <w:r w:rsidRPr="002F4674">
              <w:rPr>
                <w:vertAlign w:val="superscript"/>
              </w:rPr>
              <w:t>3</w:t>
            </w:r>
            <w:r>
              <w:t xml:space="preserve"> + 12</w:t>
            </w:r>
            <w:r>
              <w:rPr>
                <w:i/>
              </w:rPr>
              <w:t>k</w:t>
            </w:r>
            <w:r>
              <w:rPr>
                <w:vertAlign w:val="superscript"/>
              </w:rPr>
              <w:t>2</w:t>
            </w:r>
            <w:r>
              <w:t xml:space="preserve"> + 6</w:t>
            </w:r>
            <w:r>
              <w:rPr>
                <w:i/>
              </w:rPr>
              <w:t>k</w:t>
            </w:r>
            <w:r>
              <w:t xml:space="preserve"> + 3 is an odd number and so not divisible by 8</w:t>
            </w:r>
          </w:p>
        </w:tc>
        <w:tc>
          <w:tcPr>
            <w:tcW w:w="893" w:type="dxa"/>
          </w:tcPr>
          <w:p w:rsidR="006607C9" w:rsidRPr="00B96873" w:rsidRDefault="006607C9" w:rsidP="00E950E0">
            <w:pPr>
              <w:spacing w:before="120" w:after="120"/>
              <w:jc w:val="center"/>
            </w:pPr>
            <w:r>
              <w:t>A1</w:t>
            </w:r>
          </w:p>
        </w:tc>
        <w:tc>
          <w:tcPr>
            <w:tcW w:w="4273" w:type="dxa"/>
          </w:tcPr>
          <w:p w:rsidR="006607C9" w:rsidRDefault="006607C9" w:rsidP="00D73968">
            <w:pPr>
              <w:spacing w:before="120" w:after="120"/>
            </w:pPr>
            <w:r>
              <w:t>This mark is given for a correct conclusion following correct working</w:t>
            </w:r>
          </w:p>
        </w:tc>
      </w:tr>
    </w:tbl>
    <w:p w:rsidR="006607C9" w:rsidRPr="00B96873" w:rsidRDefault="006607C9" w:rsidP="00EE1089"/>
    <w:p w:rsidR="006607C9" w:rsidRPr="00B92772" w:rsidRDefault="006607C9" w:rsidP="00EE1089"/>
    <w:p w:rsidR="006607C9" w:rsidRPr="000830B2" w:rsidRDefault="006607C9" w:rsidP="00EE1089">
      <w:pPr>
        <w:tabs>
          <w:tab w:val="left" w:pos="1944"/>
        </w:tabs>
        <w:spacing w:line="360" w:lineRule="auto"/>
      </w:pPr>
      <w:r w:rsidRPr="00B96873">
        <w:rPr>
          <w:b/>
        </w:rPr>
        <w:t xml:space="preserve">Question </w:t>
      </w:r>
      <w:r>
        <w:rPr>
          <w:b/>
        </w:rPr>
        <w:t>16</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6607C9" w:rsidRPr="00B96873" w:rsidTr="00E950E0">
        <w:tc>
          <w:tcPr>
            <w:tcW w:w="851" w:type="dxa"/>
            <w:shd w:val="clear" w:color="auto" w:fill="C0C0C0"/>
          </w:tcPr>
          <w:p w:rsidR="006607C9" w:rsidRPr="00B96873" w:rsidRDefault="006607C9" w:rsidP="00E950E0">
            <w:pPr>
              <w:rPr>
                <w:b/>
              </w:rPr>
            </w:pPr>
            <w:r w:rsidRPr="00B96873">
              <w:rPr>
                <w:b/>
              </w:rPr>
              <w:t>Part</w:t>
            </w:r>
          </w:p>
        </w:tc>
        <w:tc>
          <w:tcPr>
            <w:tcW w:w="4403" w:type="dxa"/>
            <w:shd w:val="clear" w:color="auto" w:fill="C0C0C0"/>
          </w:tcPr>
          <w:p w:rsidR="006607C9" w:rsidRPr="00B96873" w:rsidRDefault="006607C9" w:rsidP="00E950E0">
            <w:pPr>
              <w:rPr>
                <w:b/>
              </w:rPr>
            </w:pPr>
            <w:r w:rsidRPr="00B96873">
              <w:rPr>
                <w:b/>
              </w:rPr>
              <w:t>Working or answer an examiner might expect to see</w:t>
            </w:r>
          </w:p>
        </w:tc>
        <w:tc>
          <w:tcPr>
            <w:tcW w:w="893" w:type="dxa"/>
            <w:shd w:val="clear" w:color="auto" w:fill="C0C0C0"/>
          </w:tcPr>
          <w:p w:rsidR="006607C9" w:rsidRPr="00B96873" w:rsidRDefault="006607C9" w:rsidP="00E950E0">
            <w:pPr>
              <w:rPr>
                <w:b/>
              </w:rPr>
            </w:pPr>
            <w:r w:rsidRPr="00B96873">
              <w:rPr>
                <w:b/>
              </w:rPr>
              <w:t>Mark</w:t>
            </w:r>
          </w:p>
        </w:tc>
        <w:tc>
          <w:tcPr>
            <w:tcW w:w="4273" w:type="dxa"/>
            <w:shd w:val="clear" w:color="auto" w:fill="C0C0C0"/>
          </w:tcPr>
          <w:p w:rsidR="006607C9" w:rsidRPr="00B96873" w:rsidRDefault="006607C9" w:rsidP="00E950E0">
            <w:pPr>
              <w:rPr>
                <w:b/>
              </w:rPr>
            </w:pPr>
            <w:r w:rsidRPr="00B96873">
              <w:rPr>
                <w:b/>
              </w:rPr>
              <w:t>Notes</w:t>
            </w:r>
          </w:p>
        </w:tc>
      </w:tr>
      <w:tr w:rsidR="006607C9" w:rsidRPr="00B96873" w:rsidTr="00E950E0">
        <w:trPr>
          <w:trHeight w:val="58"/>
        </w:trPr>
        <w:tc>
          <w:tcPr>
            <w:tcW w:w="851" w:type="dxa"/>
          </w:tcPr>
          <w:p w:rsidR="006607C9" w:rsidRPr="00B96873" w:rsidRDefault="006607C9" w:rsidP="00E950E0">
            <w:pPr>
              <w:spacing w:before="120" w:after="120"/>
              <w:jc w:val="center"/>
            </w:pPr>
            <w:r>
              <w:t>(</w:t>
            </w:r>
            <w:proofErr w:type="spellStart"/>
            <w:r>
              <w:t>i</w:t>
            </w:r>
            <w:proofErr w:type="spellEnd"/>
            <w:r>
              <w:t>)</w:t>
            </w:r>
          </w:p>
        </w:tc>
        <w:tc>
          <w:tcPr>
            <w:tcW w:w="4403" w:type="dxa"/>
          </w:tcPr>
          <w:p w:rsidR="006607C9" w:rsidRPr="00445E59" w:rsidRDefault="006607C9" w:rsidP="00E950E0">
            <w:pPr>
              <w:spacing w:before="120" w:after="120"/>
            </w:pPr>
            <w:r w:rsidRPr="00097632">
              <w:rPr>
                <w:b/>
              </w:rPr>
              <w:t>a</w:t>
            </w:r>
            <w:r>
              <w:t xml:space="preserve"> and </w:t>
            </w:r>
            <w:r w:rsidRPr="00097632">
              <w:rPr>
                <w:b/>
              </w:rPr>
              <w:t>b</w:t>
            </w:r>
            <w:r>
              <w:t xml:space="preserve"> lie in the same direction</w:t>
            </w:r>
          </w:p>
        </w:tc>
        <w:tc>
          <w:tcPr>
            <w:tcW w:w="893" w:type="dxa"/>
          </w:tcPr>
          <w:p w:rsidR="006607C9" w:rsidRPr="00B96873" w:rsidRDefault="006607C9" w:rsidP="00E950E0">
            <w:pPr>
              <w:spacing w:before="120" w:after="120"/>
              <w:jc w:val="center"/>
            </w:pPr>
            <w:r>
              <w:t>B1</w:t>
            </w:r>
          </w:p>
        </w:tc>
        <w:tc>
          <w:tcPr>
            <w:tcW w:w="4273" w:type="dxa"/>
          </w:tcPr>
          <w:p w:rsidR="006607C9" w:rsidRPr="00B96873" w:rsidRDefault="006607C9" w:rsidP="00E950E0">
            <w:pPr>
              <w:spacing w:before="120" w:after="120"/>
            </w:pPr>
            <w:r>
              <w:t>This mark is given for a valid explanation</w:t>
            </w:r>
          </w:p>
        </w:tc>
      </w:tr>
      <w:tr w:rsidR="006607C9" w:rsidRPr="00B96873" w:rsidTr="00E950E0">
        <w:tc>
          <w:tcPr>
            <w:tcW w:w="851" w:type="dxa"/>
            <w:vMerge w:val="restart"/>
          </w:tcPr>
          <w:p w:rsidR="006607C9" w:rsidRDefault="006607C9" w:rsidP="00E950E0">
            <w:pPr>
              <w:spacing w:before="120" w:after="120"/>
              <w:jc w:val="center"/>
            </w:pPr>
            <w:r>
              <w:t>(ii)</w:t>
            </w:r>
          </w:p>
        </w:tc>
        <w:tc>
          <w:tcPr>
            <w:tcW w:w="4403" w:type="dxa"/>
          </w:tcPr>
          <w:p w:rsidR="006607C9" w:rsidRPr="00DC0E37" w:rsidRDefault="00BC5BA6" w:rsidP="00E950E0">
            <w:pPr>
              <w:spacing w:before="120" w:after="120"/>
            </w:pPr>
            <w:r>
              <w:pict>
                <v:shape id="_x0000_i1091" type="#_x0000_t75" style="width:204.6pt;height:137.4pt">
                  <v:imagedata r:id="rId125" o:title=""/>
                </v:shape>
              </w:pict>
            </w:r>
          </w:p>
        </w:tc>
        <w:tc>
          <w:tcPr>
            <w:tcW w:w="893" w:type="dxa"/>
          </w:tcPr>
          <w:p w:rsidR="006607C9" w:rsidRPr="00B96873" w:rsidRDefault="006607C9" w:rsidP="00E950E0">
            <w:pPr>
              <w:spacing w:before="120" w:after="120"/>
              <w:jc w:val="center"/>
            </w:pPr>
            <w:r>
              <w:t>M1</w:t>
            </w:r>
          </w:p>
        </w:tc>
        <w:tc>
          <w:tcPr>
            <w:tcW w:w="4273" w:type="dxa"/>
          </w:tcPr>
          <w:p w:rsidR="006607C9" w:rsidRPr="00D23ACC" w:rsidRDefault="006607C9" w:rsidP="00E950E0">
            <w:pPr>
              <w:spacing w:before="120" w:after="120"/>
            </w:pPr>
            <w:r>
              <w:t>This mark is given for showing the vector problem graphically (may be implied)</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DC0E37" w:rsidRDefault="006607C9" w:rsidP="00E950E0">
            <w:pPr>
              <w:spacing w:before="120" w:after="120"/>
            </w:pPr>
            <w:r w:rsidRPr="00DC0E37">
              <w:rPr>
                <w:position w:val="-24"/>
              </w:rPr>
              <w:object w:dxaOrig="760" w:dyaOrig="620">
                <v:shape id="_x0000_i1092" type="#_x0000_t75" style="width:38.4pt;height:30.6pt" o:ole="">
                  <v:imagedata r:id="rId126" o:title=""/>
                </v:shape>
                <o:OLEObject Type="Embed" ProgID="Equation.3" ShapeID="_x0000_i1092" DrawAspect="Content" ObjectID="_1619958661" r:id="rId127"/>
              </w:object>
            </w:r>
            <w:r w:rsidRPr="00DC0E37">
              <w:t xml:space="preserve"> = </w:t>
            </w:r>
            <w:r w:rsidRPr="00DC0E37">
              <w:rPr>
                <w:position w:val="-24"/>
              </w:rPr>
              <w:object w:dxaOrig="560" w:dyaOrig="620">
                <v:shape id="_x0000_i1093" type="#_x0000_t75" style="width:27.6pt;height:30.6pt" o:ole="">
                  <v:imagedata r:id="rId128" o:title=""/>
                </v:shape>
                <o:OLEObject Type="Embed" ProgID="Equation.3" ShapeID="_x0000_i1093" DrawAspect="Content" ObjectID="_1619958662" r:id="rId129"/>
              </w:object>
            </w:r>
          </w:p>
          <w:p w:rsidR="006607C9" w:rsidRPr="00DC0E37" w:rsidRDefault="006607C9" w:rsidP="00E950E0">
            <w:pPr>
              <w:spacing w:before="120" w:after="120"/>
            </w:pPr>
            <w:r w:rsidRPr="00DC0E37">
              <w:t xml:space="preserve">sin </w:t>
            </w:r>
            <w:r w:rsidRPr="00DC0E37">
              <w:rPr>
                <w:i/>
              </w:rPr>
              <w:sym w:font="Symbol" w:char="F071"/>
            </w:r>
            <w:r>
              <w:t xml:space="preserve"> = </w:t>
            </w:r>
            <w:r w:rsidRPr="003706CA">
              <w:rPr>
                <w:position w:val="-24"/>
              </w:rPr>
              <w:object w:dxaOrig="380" w:dyaOrig="620">
                <v:shape id="_x0000_i1094" type="#_x0000_t75" style="width:18.6pt;height:30.6pt" o:ole="">
                  <v:imagedata r:id="rId130" o:title=""/>
                </v:shape>
                <o:OLEObject Type="Embed" ProgID="Equation.3" ShapeID="_x0000_i1094" DrawAspect="Content" ObjectID="_1619958663" r:id="rId131"/>
              </w:object>
            </w:r>
            <w:r>
              <w:t xml:space="preserve"> = </w:t>
            </w:r>
            <w:r w:rsidRPr="003706CA">
              <w:rPr>
                <w:position w:val="-24"/>
              </w:rPr>
              <w:object w:dxaOrig="240" w:dyaOrig="620">
                <v:shape id="_x0000_i1095" type="#_x0000_t75" style="width:12pt;height:30.6pt" o:ole="">
                  <v:imagedata r:id="rId132" o:title=""/>
                </v:shape>
                <o:OLEObject Type="Embed" ProgID="Equation.3" ShapeID="_x0000_i1095" DrawAspect="Content" ObjectID="_1619958664" r:id="rId133"/>
              </w:object>
            </w:r>
          </w:p>
        </w:tc>
        <w:tc>
          <w:tcPr>
            <w:tcW w:w="893" w:type="dxa"/>
          </w:tcPr>
          <w:p w:rsidR="006607C9" w:rsidRPr="00B96873" w:rsidRDefault="006607C9" w:rsidP="00E950E0">
            <w:pPr>
              <w:spacing w:before="120" w:after="120"/>
              <w:jc w:val="center"/>
            </w:pPr>
            <w:r>
              <w:t>M1</w:t>
            </w:r>
          </w:p>
        </w:tc>
        <w:tc>
          <w:tcPr>
            <w:tcW w:w="4273" w:type="dxa"/>
          </w:tcPr>
          <w:p w:rsidR="006607C9" w:rsidRPr="00D23ACC" w:rsidRDefault="006607C9" w:rsidP="00E950E0">
            <w:pPr>
              <w:spacing w:before="120" w:after="120"/>
            </w:pPr>
            <w:r>
              <w:t>This mark is given for using the sine rule as a method to find the angle between –</w:t>
            </w:r>
            <w:r w:rsidRPr="003706CA">
              <w:rPr>
                <w:b/>
              </w:rPr>
              <w:t>n</w:t>
            </w:r>
            <w:r>
              <w:t xml:space="preserve"> and </w:t>
            </w:r>
            <w:r w:rsidRPr="003706CA">
              <w:rPr>
                <w:b/>
              </w:rPr>
              <w:t>n</w:t>
            </w:r>
            <w:r>
              <w:t xml:space="preserve"> – </w:t>
            </w:r>
            <w:r w:rsidRPr="003706CA">
              <w:rPr>
                <w:b/>
              </w:rPr>
              <w:t>m</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Pr="003706CA" w:rsidRDefault="006607C9" w:rsidP="00E950E0">
            <w:pPr>
              <w:spacing w:before="120" w:after="120"/>
            </w:pPr>
            <w:r>
              <w:rPr>
                <w:i/>
              </w:rPr>
              <w:sym w:font="Symbol" w:char="F071"/>
            </w:r>
            <w:r>
              <w:rPr>
                <w:i/>
              </w:rPr>
              <w:t xml:space="preserve"> </w:t>
            </w:r>
            <w:r>
              <w:t xml:space="preserve"> = 14.5</w:t>
            </w:r>
            <w:r>
              <w:sym w:font="Symbol" w:char="F0B0"/>
            </w:r>
          </w:p>
        </w:tc>
        <w:tc>
          <w:tcPr>
            <w:tcW w:w="893" w:type="dxa"/>
          </w:tcPr>
          <w:p w:rsidR="006607C9" w:rsidRPr="00B96873" w:rsidRDefault="006607C9" w:rsidP="00E950E0">
            <w:pPr>
              <w:spacing w:before="120" w:after="120"/>
              <w:jc w:val="center"/>
            </w:pPr>
            <w:r>
              <w:t>A1</w:t>
            </w:r>
          </w:p>
        </w:tc>
        <w:tc>
          <w:tcPr>
            <w:tcW w:w="4273" w:type="dxa"/>
          </w:tcPr>
          <w:p w:rsidR="006607C9" w:rsidRPr="00B96873" w:rsidRDefault="006607C9" w:rsidP="00E950E0">
            <w:pPr>
              <w:spacing w:before="120" w:after="120"/>
            </w:pPr>
            <w:r>
              <w:t xml:space="preserve">This mark is given for finding the </w:t>
            </w:r>
            <w:proofErr w:type="spellStart"/>
            <w:r>
              <w:t>the</w:t>
            </w:r>
            <w:proofErr w:type="spellEnd"/>
            <w:r>
              <w:t xml:space="preserve"> angle between –</w:t>
            </w:r>
            <w:r w:rsidRPr="003706CA">
              <w:rPr>
                <w:b/>
              </w:rPr>
              <w:t>n</w:t>
            </w:r>
            <w:r>
              <w:t xml:space="preserve"> and </w:t>
            </w:r>
            <w:r w:rsidRPr="003706CA">
              <w:rPr>
                <w:b/>
              </w:rPr>
              <w:t>n</w:t>
            </w:r>
            <w:r>
              <w:t xml:space="preserve"> – </w:t>
            </w:r>
            <w:r w:rsidRPr="003706CA">
              <w:rPr>
                <w:b/>
              </w:rPr>
              <w:t>m</w:t>
            </w:r>
          </w:p>
        </w:tc>
      </w:tr>
      <w:tr w:rsidR="006607C9" w:rsidRPr="00B96873" w:rsidTr="00E950E0">
        <w:tc>
          <w:tcPr>
            <w:tcW w:w="851" w:type="dxa"/>
            <w:vMerge/>
          </w:tcPr>
          <w:p w:rsidR="006607C9" w:rsidRDefault="006607C9" w:rsidP="00E950E0">
            <w:pPr>
              <w:spacing w:before="120" w:after="120"/>
              <w:jc w:val="center"/>
            </w:pPr>
          </w:p>
        </w:tc>
        <w:tc>
          <w:tcPr>
            <w:tcW w:w="4403" w:type="dxa"/>
          </w:tcPr>
          <w:p w:rsidR="006607C9" w:rsidRDefault="006607C9" w:rsidP="00E950E0">
            <w:pPr>
              <w:spacing w:before="120" w:after="120"/>
            </w:pPr>
            <w:r>
              <w:t xml:space="preserve">Angle between </w:t>
            </w:r>
            <w:r w:rsidRPr="003706CA">
              <w:rPr>
                <w:b/>
              </w:rPr>
              <w:t>m</w:t>
            </w:r>
            <w:r>
              <w:t xml:space="preserve"> and </w:t>
            </w:r>
            <w:r w:rsidRPr="003706CA">
              <w:rPr>
                <w:b/>
              </w:rPr>
              <w:t>m</w:t>
            </w:r>
            <w:r>
              <w:t xml:space="preserve"> – </w:t>
            </w:r>
            <w:r w:rsidRPr="003706CA">
              <w:rPr>
                <w:b/>
              </w:rPr>
              <w:t>n</w:t>
            </w:r>
            <w:r>
              <w:t xml:space="preserve"> </w:t>
            </w:r>
          </w:p>
          <w:p w:rsidR="006607C9" w:rsidRPr="009C024C" w:rsidRDefault="006607C9" w:rsidP="00E950E0">
            <w:pPr>
              <w:spacing w:before="120" w:after="120"/>
            </w:pPr>
            <w:r>
              <w:t>= (180 – 30 – 14.5) = 135.5</w:t>
            </w:r>
            <w:r>
              <w:sym w:font="Symbol" w:char="F0B0"/>
            </w:r>
          </w:p>
        </w:tc>
        <w:tc>
          <w:tcPr>
            <w:tcW w:w="893" w:type="dxa"/>
          </w:tcPr>
          <w:p w:rsidR="006607C9" w:rsidRPr="00B96873" w:rsidRDefault="006607C9" w:rsidP="00E950E0">
            <w:pPr>
              <w:spacing w:before="120" w:after="120"/>
              <w:jc w:val="center"/>
            </w:pPr>
            <w:r>
              <w:t>A1</w:t>
            </w:r>
          </w:p>
        </w:tc>
        <w:tc>
          <w:tcPr>
            <w:tcW w:w="4273" w:type="dxa"/>
          </w:tcPr>
          <w:p w:rsidR="006607C9" w:rsidRPr="00B96873" w:rsidRDefault="006607C9" w:rsidP="00E950E0">
            <w:pPr>
              <w:spacing w:before="120" w:after="120"/>
            </w:pPr>
            <w:r>
              <w:t xml:space="preserve">This mark is given for the angle between vector </w:t>
            </w:r>
            <w:r w:rsidRPr="00097632">
              <w:rPr>
                <w:b/>
              </w:rPr>
              <w:t>m</w:t>
            </w:r>
            <w:r>
              <w:t xml:space="preserve"> and vector </w:t>
            </w:r>
            <w:r w:rsidRPr="00097632">
              <w:rPr>
                <w:b/>
              </w:rPr>
              <w:t>m</w:t>
            </w:r>
            <w:r>
              <w:t xml:space="preserve"> – </w:t>
            </w:r>
            <w:r w:rsidRPr="00097632">
              <w:rPr>
                <w:b/>
              </w:rPr>
              <w:t>n</w:t>
            </w:r>
          </w:p>
        </w:tc>
      </w:tr>
    </w:tbl>
    <w:p w:rsidR="006607C9" w:rsidRPr="00B92772" w:rsidRDefault="006607C9" w:rsidP="00EE1089">
      <w:pPr>
        <w:tabs>
          <w:tab w:val="left" w:pos="1584"/>
        </w:tabs>
      </w:pPr>
    </w:p>
    <w:sectPr w:rsidR="006607C9" w:rsidRPr="00B92772" w:rsidSect="00771CA1">
      <w:footerReference w:type="even" r:id="rId134"/>
      <w:footerReference w:type="default" r:id="rId135"/>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7C9" w:rsidRDefault="006607C9">
      <w:r>
        <w:separator/>
      </w:r>
    </w:p>
  </w:endnote>
  <w:endnote w:type="continuationSeparator" w:id="0">
    <w:p w:rsidR="006607C9" w:rsidRDefault="0066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C9" w:rsidRDefault="006607C9"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7C9" w:rsidRDefault="0066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C9" w:rsidRDefault="006607C9" w:rsidP="00131E19">
    <w:pPr>
      <w:pStyle w:val="Footer"/>
      <w:tabs>
        <w:tab w:val="clear" w:pos="8306"/>
        <w:tab w:val="right" w:pos="10065"/>
      </w:tabs>
    </w:pPr>
    <w:r w:rsidRPr="001010D2">
      <w:rPr>
        <w:sz w:val="16"/>
        <w:szCs w:val="16"/>
      </w:rPr>
      <w:t xml:space="preserve">GCE </w:t>
    </w:r>
    <w:r>
      <w:rPr>
        <w:sz w:val="16"/>
        <w:szCs w:val="16"/>
      </w:rPr>
      <w:t xml:space="preserve">AS </w:t>
    </w:r>
    <w:r w:rsidRPr="001010D2">
      <w:rPr>
        <w:sz w:val="16"/>
        <w:szCs w:val="16"/>
      </w:rPr>
      <w:t xml:space="preserve">Mathematics </w:t>
    </w:r>
    <w:r>
      <w:rPr>
        <w:sz w:val="16"/>
        <w:szCs w:val="16"/>
      </w:rPr>
      <w:t>(8MA0)</w:t>
    </w:r>
    <w:r w:rsidRPr="001010D2">
      <w:rPr>
        <w:sz w:val="16"/>
        <w:szCs w:val="16"/>
      </w:rPr>
      <w:t xml:space="preserve"> – Paper </w:t>
    </w:r>
    <w:r>
      <w:rPr>
        <w:sz w:val="16"/>
        <w:szCs w:val="16"/>
      </w:rPr>
      <w:t>1 Pure Mathematics model solutions (Version 1.</w:t>
    </w:r>
    <w:r w:rsidR="00BC5BA6">
      <w:rPr>
        <w:sz w:val="16"/>
        <w:szCs w:val="16"/>
      </w:rPr>
      <w:t>1</w:t>
    </w:r>
    <w:r>
      <w:rPr>
        <w:sz w:val="16"/>
        <w:szCs w:val="16"/>
      </w:rPr>
      <w:t>)</w:t>
    </w:r>
  </w:p>
  <w:p w:rsidR="006607C9" w:rsidRDefault="006607C9"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04183">
      <w:rPr>
        <w:rStyle w:val="PageNumber"/>
        <w:noProof/>
      </w:rPr>
      <w:t>13</w:t>
    </w:r>
    <w:r>
      <w:rPr>
        <w:rStyle w:val="PageNumber"/>
      </w:rPr>
      <w:fldChar w:fldCharType="end"/>
    </w:r>
  </w:p>
  <w:p w:rsidR="006607C9" w:rsidRPr="00ED7EBA" w:rsidRDefault="006607C9"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7C9" w:rsidRDefault="006607C9">
      <w:r>
        <w:separator/>
      </w:r>
    </w:p>
  </w:footnote>
  <w:footnote w:type="continuationSeparator" w:id="0">
    <w:p w:rsidR="006607C9" w:rsidRDefault="0066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960"/>
    <w:rsid w:val="00001385"/>
    <w:rsid w:val="00003060"/>
    <w:rsid w:val="00007E3E"/>
    <w:rsid w:val="0001083E"/>
    <w:rsid w:val="00013618"/>
    <w:rsid w:val="00030BA2"/>
    <w:rsid w:val="00040120"/>
    <w:rsid w:val="00041561"/>
    <w:rsid w:val="00041F92"/>
    <w:rsid w:val="0004245D"/>
    <w:rsid w:val="000457A0"/>
    <w:rsid w:val="0005022B"/>
    <w:rsid w:val="0006156F"/>
    <w:rsid w:val="0006227C"/>
    <w:rsid w:val="00062FB7"/>
    <w:rsid w:val="000830B2"/>
    <w:rsid w:val="00087275"/>
    <w:rsid w:val="0009133D"/>
    <w:rsid w:val="000922F8"/>
    <w:rsid w:val="00092B2C"/>
    <w:rsid w:val="00093D33"/>
    <w:rsid w:val="00097632"/>
    <w:rsid w:val="000B40C5"/>
    <w:rsid w:val="000C4A90"/>
    <w:rsid w:val="000C7980"/>
    <w:rsid w:val="000D4D3F"/>
    <w:rsid w:val="000D5860"/>
    <w:rsid w:val="000D5B60"/>
    <w:rsid w:val="000E3602"/>
    <w:rsid w:val="000E79E9"/>
    <w:rsid w:val="000E7FDD"/>
    <w:rsid w:val="000F3A78"/>
    <w:rsid w:val="001010D2"/>
    <w:rsid w:val="001123D2"/>
    <w:rsid w:val="0011532A"/>
    <w:rsid w:val="00120AF1"/>
    <w:rsid w:val="001211D1"/>
    <w:rsid w:val="00121A5B"/>
    <w:rsid w:val="00131E19"/>
    <w:rsid w:val="00136C3E"/>
    <w:rsid w:val="00137DD6"/>
    <w:rsid w:val="00142008"/>
    <w:rsid w:val="00166904"/>
    <w:rsid w:val="00167CE4"/>
    <w:rsid w:val="001701E8"/>
    <w:rsid w:val="00170A2A"/>
    <w:rsid w:val="00170B7A"/>
    <w:rsid w:val="00173F78"/>
    <w:rsid w:val="00176C01"/>
    <w:rsid w:val="00180014"/>
    <w:rsid w:val="0018047A"/>
    <w:rsid w:val="00182C95"/>
    <w:rsid w:val="00184D97"/>
    <w:rsid w:val="001A17A7"/>
    <w:rsid w:val="001A7EA0"/>
    <w:rsid w:val="001D1232"/>
    <w:rsid w:val="001D1D9D"/>
    <w:rsid w:val="001D7998"/>
    <w:rsid w:val="001E103C"/>
    <w:rsid w:val="001E13B2"/>
    <w:rsid w:val="001E2800"/>
    <w:rsid w:val="001F0BDC"/>
    <w:rsid w:val="001F3055"/>
    <w:rsid w:val="001F6547"/>
    <w:rsid w:val="00200BD5"/>
    <w:rsid w:val="00204288"/>
    <w:rsid w:val="00205182"/>
    <w:rsid w:val="00213C85"/>
    <w:rsid w:val="002246F4"/>
    <w:rsid w:val="00224960"/>
    <w:rsid w:val="00241DD1"/>
    <w:rsid w:val="002464D1"/>
    <w:rsid w:val="00264A9F"/>
    <w:rsid w:val="00277D29"/>
    <w:rsid w:val="002922C4"/>
    <w:rsid w:val="00297364"/>
    <w:rsid w:val="002A221E"/>
    <w:rsid w:val="002A58CA"/>
    <w:rsid w:val="002B45C6"/>
    <w:rsid w:val="002B6F6A"/>
    <w:rsid w:val="002C12EE"/>
    <w:rsid w:val="002C40BF"/>
    <w:rsid w:val="002C4A08"/>
    <w:rsid w:val="002C518D"/>
    <w:rsid w:val="002D3A84"/>
    <w:rsid w:val="002D3F29"/>
    <w:rsid w:val="002D54F4"/>
    <w:rsid w:val="002E2FFB"/>
    <w:rsid w:val="002F4674"/>
    <w:rsid w:val="00304183"/>
    <w:rsid w:val="00307B6A"/>
    <w:rsid w:val="003147A1"/>
    <w:rsid w:val="00317FE9"/>
    <w:rsid w:val="00320132"/>
    <w:rsid w:val="003214EE"/>
    <w:rsid w:val="00322CC4"/>
    <w:rsid w:val="00335E2C"/>
    <w:rsid w:val="00336902"/>
    <w:rsid w:val="0034675F"/>
    <w:rsid w:val="0035093D"/>
    <w:rsid w:val="003601D7"/>
    <w:rsid w:val="003627C6"/>
    <w:rsid w:val="00364D8D"/>
    <w:rsid w:val="003706CA"/>
    <w:rsid w:val="00376F00"/>
    <w:rsid w:val="0037708B"/>
    <w:rsid w:val="0038106B"/>
    <w:rsid w:val="00381E67"/>
    <w:rsid w:val="00383F4F"/>
    <w:rsid w:val="0039186C"/>
    <w:rsid w:val="003A0C39"/>
    <w:rsid w:val="003A2127"/>
    <w:rsid w:val="003B62CF"/>
    <w:rsid w:val="003C19CB"/>
    <w:rsid w:val="003C203C"/>
    <w:rsid w:val="003D0A6B"/>
    <w:rsid w:val="003D1230"/>
    <w:rsid w:val="003D2011"/>
    <w:rsid w:val="003D604E"/>
    <w:rsid w:val="003E3C5D"/>
    <w:rsid w:val="003E44B0"/>
    <w:rsid w:val="003E4A99"/>
    <w:rsid w:val="003E6D9F"/>
    <w:rsid w:val="003F10D1"/>
    <w:rsid w:val="003F16EB"/>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5F03"/>
    <w:rsid w:val="004A65A8"/>
    <w:rsid w:val="004B1018"/>
    <w:rsid w:val="004B6933"/>
    <w:rsid w:val="004E2E1D"/>
    <w:rsid w:val="004F43A7"/>
    <w:rsid w:val="004F5F18"/>
    <w:rsid w:val="00500B77"/>
    <w:rsid w:val="005018B0"/>
    <w:rsid w:val="00507F52"/>
    <w:rsid w:val="00511255"/>
    <w:rsid w:val="0051200B"/>
    <w:rsid w:val="00512049"/>
    <w:rsid w:val="005133C1"/>
    <w:rsid w:val="00513B7E"/>
    <w:rsid w:val="005221E3"/>
    <w:rsid w:val="00530A63"/>
    <w:rsid w:val="00534F6B"/>
    <w:rsid w:val="0055000A"/>
    <w:rsid w:val="00553573"/>
    <w:rsid w:val="005550D9"/>
    <w:rsid w:val="00561ACE"/>
    <w:rsid w:val="0056232A"/>
    <w:rsid w:val="005723BA"/>
    <w:rsid w:val="005758AD"/>
    <w:rsid w:val="00575EBD"/>
    <w:rsid w:val="00576489"/>
    <w:rsid w:val="00585300"/>
    <w:rsid w:val="005911D2"/>
    <w:rsid w:val="00595EF9"/>
    <w:rsid w:val="00596B96"/>
    <w:rsid w:val="005A13A4"/>
    <w:rsid w:val="005A46C4"/>
    <w:rsid w:val="005B1029"/>
    <w:rsid w:val="005B4E2A"/>
    <w:rsid w:val="005B7CC4"/>
    <w:rsid w:val="005D342B"/>
    <w:rsid w:val="005D46B0"/>
    <w:rsid w:val="005E63F0"/>
    <w:rsid w:val="005F3056"/>
    <w:rsid w:val="00606543"/>
    <w:rsid w:val="0060766A"/>
    <w:rsid w:val="00620B89"/>
    <w:rsid w:val="00623E54"/>
    <w:rsid w:val="00633588"/>
    <w:rsid w:val="00634109"/>
    <w:rsid w:val="00634767"/>
    <w:rsid w:val="00637B1B"/>
    <w:rsid w:val="00641506"/>
    <w:rsid w:val="006463B1"/>
    <w:rsid w:val="006471B7"/>
    <w:rsid w:val="00647C68"/>
    <w:rsid w:val="006528A9"/>
    <w:rsid w:val="006607C9"/>
    <w:rsid w:val="006622E6"/>
    <w:rsid w:val="006633D8"/>
    <w:rsid w:val="00665447"/>
    <w:rsid w:val="00672A22"/>
    <w:rsid w:val="0067356D"/>
    <w:rsid w:val="006739C2"/>
    <w:rsid w:val="006752F6"/>
    <w:rsid w:val="0067664C"/>
    <w:rsid w:val="006804FF"/>
    <w:rsid w:val="00681B09"/>
    <w:rsid w:val="00687CD8"/>
    <w:rsid w:val="00692367"/>
    <w:rsid w:val="006A0D02"/>
    <w:rsid w:val="006A3DC7"/>
    <w:rsid w:val="006B051E"/>
    <w:rsid w:val="006B13BD"/>
    <w:rsid w:val="006B76FA"/>
    <w:rsid w:val="006C2273"/>
    <w:rsid w:val="006C2C7F"/>
    <w:rsid w:val="006C4B91"/>
    <w:rsid w:val="006C4E29"/>
    <w:rsid w:val="006C523B"/>
    <w:rsid w:val="006C61F1"/>
    <w:rsid w:val="006E4D66"/>
    <w:rsid w:val="006F54F8"/>
    <w:rsid w:val="007009BC"/>
    <w:rsid w:val="00700A45"/>
    <w:rsid w:val="00702297"/>
    <w:rsid w:val="00716B07"/>
    <w:rsid w:val="00717435"/>
    <w:rsid w:val="00722B98"/>
    <w:rsid w:val="00727EF2"/>
    <w:rsid w:val="00731BB5"/>
    <w:rsid w:val="007355AF"/>
    <w:rsid w:val="00741103"/>
    <w:rsid w:val="00741694"/>
    <w:rsid w:val="00747B8B"/>
    <w:rsid w:val="007707E2"/>
    <w:rsid w:val="00771B8C"/>
    <w:rsid w:val="00771CA1"/>
    <w:rsid w:val="0077680F"/>
    <w:rsid w:val="00781CEC"/>
    <w:rsid w:val="00782759"/>
    <w:rsid w:val="00783079"/>
    <w:rsid w:val="007835B7"/>
    <w:rsid w:val="00786510"/>
    <w:rsid w:val="00791643"/>
    <w:rsid w:val="007A34C1"/>
    <w:rsid w:val="007A4567"/>
    <w:rsid w:val="007A472B"/>
    <w:rsid w:val="007C0B81"/>
    <w:rsid w:val="007C3B84"/>
    <w:rsid w:val="007C5139"/>
    <w:rsid w:val="007D3BCF"/>
    <w:rsid w:val="007E08A6"/>
    <w:rsid w:val="007E6638"/>
    <w:rsid w:val="007F3426"/>
    <w:rsid w:val="007F7B7C"/>
    <w:rsid w:val="008014A6"/>
    <w:rsid w:val="0080363F"/>
    <w:rsid w:val="0081358A"/>
    <w:rsid w:val="008137CD"/>
    <w:rsid w:val="00813902"/>
    <w:rsid w:val="00824A41"/>
    <w:rsid w:val="0083159E"/>
    <w:rsid w:val="00846EEB"/>
    <w:rsid w:val="00850F89"/>
    <w:rsid w:val="00853FC6"/>
    <w:rsid w:val="008573B8"/>
    <w:rsid w:val="00860943"/>
    <w:rsid w:val="00863E9F"/>
    <w:rsid w:val="00864A8C"/>
    <w:rsid w:val="0088066B"/>
    <w:rsid w:val="008831F7"/>
    <w:rsid w:val="00893911"/>
    <w:rsid w:val="008967CC"/>
    <w:rsid w:val="008970ED"/>
    <w:rsid w:val="008A1953"/>
    <w:rsid w:val="008A45A5"/>
    <w:rsid w:val="008C2DF2"/>
    <w:rsid w:val="008D0576"/>
    <w:rsid w:val="008E28CA"/>
    <w:rsid w:val="008E416B"/>
    <w:rsid w:val="008E52AF"/>
    <w:rsid w:val="008E545F"/>
    <w:rsid w:val="008F5DA2"/>
    <w:rsid w:val="008F6D84"/>
    <w:rsid w:val="00901AAC"/>
    <w:rsid w:val="009028D4"/>
    <w:rsid w:val="00910CD8"/>
    <w:rsid w:val="009118B1"/>
    <w:rsid w:val="0091221C"/>
    <w:rsid w:val="0092175E"/>
    <w:rsid w:val="00921BB1"/>
    <w:rsid w:val="00923ECC"/>
    <w:rsid w:val="0092507A"/>
    <w:rsid w:val="0092794A"/>
    <w:rsid w:val="009311DE"/>
    <w:rsid w:val="009371DB"/>
    <w:rsid w:val="009454DF"/>
    <w:rsid w:val="0094572E"/>
    <w:rsid w:val="00946744"/>
    <w:rsid w:val="00946D58"/>
    <w:rsid w:val="00950AE3"/>
    <w:rsid w:val="00967B80"/>
    <w:rsid w:val="00967F5D"/>
    <w:rsid w:val="00974F59"/>
    <w:rsid w:val="009818CD"/>
    <w:rsid w:val="00981F1F"/>
    <w:rsid w:val="00981FB9"/>
    <w:rsid w:val="009842FE"/>
    <w:rsid w:val="00985D9D"/>
    <w:rsid w:val="0098667C"/>
    <w:rsid w:val="009869EC"/>
    <w:rsid w:val="00987722"/>
    <w:rsid w:val="00991FD9"/>
    <w:rsid w:val="00993086"/>
    <w:rsid w:val="0099704C"/>
    <w:rsid w:val="009B00A8"/>
    <w:rsid w:val="009B2F4F"/>
    <w:rsid w:val="009C024C"/>
    <w:rsid w:val="009C2E9A"/>
    <w:rsid w:val="009C31EE"/>
    <w:rsid w:val="009C52AD"/>
    <w:rsid w:val="009C71BA"/>
    <w:rsid w:val="009C7A92"/>
    <w:rsid w:val="009C7AA7"/>
    <w:rsid w:val="009D225A"/>
    <w:rsid w:val="009D312C"/>
    <w:rsid w:val="009D4D47"/>
    <w:rsid w:val="009D51EF"/>
    <w:rsid w:val="009D7D2E"/>
    <w:rsid w:val="009E1616"/>
    <w:rsid w:val="009E2BCD"/>
    <w:rsid w:val="009E6F1A"/>
    <w:rsid w:val="009F5D73"/>
    <w:rsid w:val="00A024BA"/>
    <w:rsid w:val="00A1006D"/>
    <w:rsid w:val="00A219DD"/>
    <w:rsid w:val="00A2357B"/>
    <w:rsid w:val="00A26D93"/>
    <w:rsid w:val="00A30217"/>
    <w:rsid w:val="00A3222B"/>
    <w:rsid w:val="00A56532"/>
    <w:rsid w:val="00A64387"/>
    <w:rsid w:val="00A730CE"/>
    <w:rsid w:val="00A911CA"/>
    <w:rsid w:val="00AC1625"/>
    <w:rsid w:val="00AE61F9"/>
    <w:rsid w:val="00AF4CEF"/>
    <w:rsid w:val="00AF67F6"/>
    <w:rsid w:val="00B0215B"/>
    <w:rsid w:val="00B04D63"/>
    <w:rsid w:val="00B127C9"/>
    <w:rsid w:val="00B129BF"/>
    <w:rsid w:val="00B14911"/>
    <w:rsid w:val="00B1628D"/>
    <w:rsid w:val="00B166F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873"/>
    <w:rsid w:val="00B970E8"/>
    <w:rsid w:val="00BA333C"/>
    <w:rsid w:val="00BA3B45"/>
    <w:rsid w:val="00BA47F3"/>
    <w:rsid w:val="00BA6935"/>
    <w:rsid w:val="00BA6DC6"/>
    <w:rsid w:val="00BB53AA"/>
    <w:rsid w:val="00BC0A6E"/>
    <w:rsid w:val="00BC1859"/>
    <w:rsid w:val="00BC49B0"/>
    <w:rsid w:val="00BC5BA6"/>
    <w:rsid w:val="00BD0871"/>
    <w:rsid w:val="00BD0D17"/>
    <w:rsid w:val="00BD29BA"/>
    <w:rsid w:val="00BD61B8"/>
    <w:rsid w:val="00BF30B7"/>
    <w:rsid w:val="00BF32EE"/>
    <w:rsid w:val="00BF5FA1"/>
    <w:rsid w:val="00BF6FAB"/>
    <w:rsid w:val="00C0110E"/>
    <w:rsid w:val="00C01385"/>
    <w:rsid w:val="00C068E5"/>
    <w:rsid w:val="00C213E0"/>
    <w:rsid w:val="00C225FF"/>
    <w:rsid w:val="00C314E6"/>
    <w:rsid w:val="00C378C8"/>
    <w:rsid w:val="00C40EB5"/>
    <w:rsid w:val="00C41039"/>
    <w:rsid w:val="00C4741F"/>
    <w:rsid w:val="00C54617"/>
    <w:rsid w:val="00C57BD2"/>
    <w:rsid w:val="00C63B64"/>
    <w:rsid w:val="00C63C24"/>
    <w:rsid w:val="00C64A77"/>
    <w:rsid w:val="00C709E2"/>
    <w:rsid w:val="00C72CA5"/>
    <w:rsid w:val="00C72D2B"/>
    <w:rsid w:val="00C86B72"/>
    <w:rsid w:val="00C94649"/>
    <w:rsid w:val="00C94A47"/>
    <w:rsid w:val="00C96701"/>
    <w:rsid w:val="00C97334"/>
    <w:rsid w:val="00CA1D38"/>
    <w:rsid w:val="00CA6D9B"/>
    <w:rsid w:val="00CB2001"/>
    <w:rsid w:val="00CB214D"/>
    <w:rsid w:val="00CB4356"/>
    <w:rsid w:val="00CC119D"/>
    <w:rsid w:val="00CC322A"/>
    <w:rsid w:val="00CC6CCA"/>
    <w:rsid w:val="00CC7930"/>
    <w:rsid w:val="00CD6FF4"/>
    <w:rsid w:val="00CE2299"/>
    <w:rsid w:val="00CE44CE"/>
    <w:rsid w:val="00CF04EB"/>
    <w:rsid w:val="00CF312E"/>
    <w:rsid w:val="00CF7FCC"/>
    <w:rsid w:val="00D0250C"/>
    <w:rsid w:val="00D0578B"/>
    <w:rsid w:val="00D0728E"/>
    <w:rsid w:val="00D127D7"/>
    <w:rsid w:val="00D13D10"/>
    <w:rsid w:val="00D168C9"/>
    <w:rsid w:val="00D23ACC"/>
    <w:rsid w:val="00D3328A"/>
    <w:rsid w:val="00D357F0"/>
    <w:rsid w:val="00D456D3"/>
    <w:rsid w:val="00D4698F"/>
    <w:rsid w:val="00D469BF"/>
    <w:rsid w:val="00D51348"/>
    <w:rsid w:val="00D57D6F"/>
    <w:rsid w:val="00D61A72"/>
    <w:rsid w:val="00D61D86"/>
    <w:rsid w:val="00D630BF"/>
    <w:rsid w:val="00D64DF8"/>
    <w:rsid w:val="00D73968"/>
    <w:rsid w:val="00D9141C"/>
    <w:rsid w:val="00D94140"/>
    <w:rsid w:val="00D94D9D"/>
    <w:rsid w:val="00DB0ADF"/>
    <w:rsid w:val="00DC0778"/>
    <w:rsid w:val="00DC0E37"/>
    <w:rsid w:val="00DC4219"/>
    <w:rsid w:val="00DC4B9E"/>
    <w:rsid w:val="00DD07FC"/>
    <w:rsid w:val="00DD2E39"/>
    <w:rsid w:val="00DF40F9"/>
    <w:rsid w:val="00DF59E0"/>
    <w:rsid w:val="00E03CF2"/>
    <w:rsid w:val="00E11523"/>
    <w:rsid w:val="00E134D4"/>
    <w:rsid w:val="00E2472A"/>
    <w:rsid w:val="00E24F4D"/>
    <w:rsid w:val="00E31DFA"/>
    <w:rsid w:val="00E424B3"/>
    <w:rsid w:val="00E43B5B"/>
    <w:rsid w:val="00E564C2"/>
    <w:rsid w:val="00E602FF"/>
    <w:rsid w:val="00E661FF"/>
    <w:rsid w:val="00E74AD5"/>
    <w:rsid w:val="00E751E5"/>
    <w:rsid w:val="00E772D1"/>
    <w:rsid w:val="00E91251"/>
    <w:rsid w:val="00E9192A"/>
    <w:rsid w:val="00E93912"/>
    <w:rsid w:val="00E950E0"/>
    <w:rsid w:val="00E95213"/>
    <w:rsid w:val="00EA07C2"/>
    <w:rsid w:val="00EA0E5D"/>
    <w:rsid w:val="00EA30E9"/>
    <w:rsid w:val="00EA3494"/>
    <w:rsid w:val="00EB58E4"/>
    <w:rsid w:val="00EC43FA"/>
    <w:rsid w:val="00EC4C52"/>
    <w:rsid w:val="00EC6E5E"/>
    <w:rsid w:val="00ED2AC3"/>
    <w:rsid w:val="00ED5C9F"/>
    <w:rsid w:val="00ED7EBA"/>
    <w:rsid w:val="00EE0274"/>
    <w:rsid w:val="00EE1089"/>
    <w:rsid w:val="00EF0BF0"/>
    <w:rsid w:val="00EF37E6"/>
    <w:rsid w:val="00EF581C"/>
    <w:rsid w:val="00F01877"/>
    <w:rsid w:val="00F0427B"/>
    <w:rsid w:val="00F0754A"/>
    <w:rsid w:val="00F077C3"/>
    <w:rsid w:val="00F25FA2"/>
    <w:rsid w:val="00F27868"/>
    <w:rsid w:val="00F402B9"/>
    <w:rsid w:val="00F40A22"/>
    <w:rsid w:val="00F5042B"/>
    <w:rsid w:val="00F52200"/>
    <w:rsid w:val="00F5304C"/>
    <w:rsid w:val="00F55A89"/>
    <w:rsid w:val="00F64B67"/>
    <w:rsid w:val="00F73E9A"/>
    <w:rsid w:val="00F76AED"/>
    <w:rsid w:val="00F817EE"/>
    <w:rsid w:val="00F83368"/>
    <w:rsid w:val="00F837A4"/>
    <w:rsid w:val="00F83B30"/>
    <w:rsid w:val="00F86D03"/>
    <w:rsid w:val="00F921A2"/>
    <w:rsid w:val="00F92773"/>
    <w:rsid w:val="00F957D2"/>
    <w:rsid w:val="00FA0F62"/>
    <w:rsid w:val="00FA38CF"/>
    <w:rsid w:val="00FA3978"/>
    <w:rsid w:val="00FA3AA3"/>
    <w:rsid w:val="00FA3E11"/>
    <w:rsid w:val="00FA4459"/>
    <w:rsid w:val="00FA5FE6"/>
    <w:rsid w:val="00FB28E0"/>
    <w:rsid w:val="00FB2D1E"/>
    <w:rsid w:val="00FB433C"/>
    <w:rsid w:val="00FC12CD"/>
    <w:rsid w:val="00FC67B3"/>
    <w:rsid w:val="00FE2AAF"/>
    <w:rsid w:val="00FE3DE0"/>
    <w:rsid w:val="00FE48B0"/>
    <w:rsid w:val="00FE4F2E"/>
    <w:rsid w:val="00FF507F"/>
    <w:rsid w:val="00FF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ocId w14:val="34E369CF"/>
  <w15:docId w15:val="{21324799-2665-4273-A109-1F4A55DB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B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8.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4.wmf"/><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2.wmf"/><Relationship Id="rId126" Type="http://schemas.openxmlformats.org/officeDocument/2006/relationships/image" Target="media/image56.wmf"/><Relationship Id="rId13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2.bin"/><Relationship Id="rId103" Type="http://schemas.openxmlformats.org/officeDocument/2006/relationships/oleObject" Target="embeddings/oleObject52.bin"/><Relationship Id="rId108" Type="http://schemas.openxmlformats.org/officeDocument/2006/relationships/image" Target="media/image48.wmf"/><Relationship Id="rId116" Type="http://schemas.openxmlformats.org/officeDocument/2006/relationships/oleObject" Target="embeddings/oleObject59.bin"/><Relationship Id="rId124" Type="http://schemas.openxmlformats.org/officeDocument/2006/relationships/oleObject" Target="embeddings/oleObject64.bin"/><Relationship Id="rId129" Type="http://schemas.openxmlformats.org/officeDocument/2006/relationships/oleObject" Target="embeddings/oleObject66.bin"/><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11" Type="http://schemas.openxmlformats.org/officeDocument/2006/relationships/oleObject" Target="embeddings/oleObject56.bin"/><Relationship Id="rId132"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30" Type="http://schemas.openxmlformats.org/officeDocument/2006/relationships/image" Target="media/image58.wmf"/><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5.e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fontTable" Target="fontTable.xml"/><Relationship Id="rId61" Type="http://schemas.openxmlformats.org/officeDocument/2006/relationships/image" Target="media/image26.emf"/><Relationship Id="rId82" Type="http://schemas.openxmlformats.org/officeDocument/2006/relationships/image" Target="media/image36.e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13</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Cumming, Graham</cp:lastModifiedBy>
  <cp:revision>29</cp:revision>
  <cp:lastPrinted>2018-05-29T07:32:00Z</cp:lastPrinted>
  <dcterms:created xsi:type="dcterms:W3CDTF">2019-05-17T07:38:00Z</dcterms:created>
  <dcterms:modified xsi:type="dcterms:W3CDTF">2019-05-21T14:28:00Z</dcterms:modified>
</cp:coreProperties>
</file>